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BFE27" w14:textId="6999D6EA" w:rsidR="00AF68E0" w:rsidRDefault="00AF68E0" w:rsidP="009E0016">
      <w:pPr>
        <w:pStyle w:val="paragraph"/>
        <w:spacing w:before="0" w:beforeAutospacing="0" w:after="0" w:afterAutospacing="0"/>
        <w:jc w:val="both"/>
        <w:textAlignment w:val="baseline"/>
        <w:rPr>
          <w:rStyle w:val="normaltextrun"/>
          <w:rFonts w:ascii="Calibri" w:hAnsi="Calibri" w:cs="Calibri"/>
          <w:b/>
          <w:bCs/>
          <w:sz w:val="28"/>
          <w:szCs w:val="28"/>
        </w:rPr>
      </w:pPr>
      <w:r>
        <w:rPr>
          <w:rFonts w:ascii="Calibri" w:hAnsi="Calibri"/>
          <w:b/>
          <w:bCs/>
          <w:noProof/>
          <w:sz w:val="28"/>
          <w:szCs w:val="28"/>
          <w:lang w:eastAsia="lv-LV"/>
        </w:rPr>
        <w:drawing>
          <wp:inline distT="0" distB="0" distL="0" distR="0" wp14:anchorId="7B2710F3" wp14:editId="2A5DA7D3">
            <wp:extent cx="5724232" cy="707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D_Banner04-Leaderboard-Static.png"/>
                    <pic:cNvPicPr/>
                  </pic:nvPicPr>
                  <pic:blipFill>
                    <a:blip r:embed="rId7">
                      <a:extLst>
                        <a:ext uri="{28A0092B-C50C-407E-A947-70E740481C1C}">
                          <a14:useLocalDpi xmlns:a14="http://schemas.microsoft.com/office/drawing/2010/main" val="0"/>
                        </a:ext>
                      </a:extLst>
                    </a:blip>
                    <a:stretch>
                      <a:fillRect/>
                    </a:stretch>
                  </pic:blipFill>
                  <pic:spPr>
                    <a:xfrm>
                      <a:off x="0" y="0"/>
                      <a:ext cx="5848704" cy="723054"/>
                    </a:xfrm>
                    <a:prstGeom prst="rect">
                      <a:avLst/>
                    </a:prstGeom>
                  </pic:spPr>
                </pic:pic>
              </a:graphicData>
            </a:graphic>
          </wp:inline>
        </w:drawing>
      </w:r>
    </w:p>
    <w:p w14:paraId="4DD6CA44" w14:textId="77777777" w:rsidR="00BC3713" w:rsidRDefault="00BC3713" w:rsidP="009E0016">
      <w:pPr>
        <w:pStyle w:val="paragraph"/>
        <w:spacing w:before="0" w:beforeAutospacing="0" w:after="0" w:afterAutospacing="0"/>
        <w:jc w:val="both"/>
        <w:textAlignment w:val="baseline"/>
        <w:rPr>
          <w:rStyle w:val="normaltextrun"/>
          <w:rFonts w:ascii="Calibri" w:hAnsi="Calibri" w:cs="Calibri"/>
          <w:b/>
          <w:bCs/>
          <w:sz w:val="28"/>
          <w:szCs w:val="28"/>
          <w:lang w:val="en-GB"/>
        </w:rPr>
      </w:pPr>
    </w:p>
    <w:p w14:paraId="004A0EB6" w14:textId="31544C9D" w:rsidR="007D7581" w:rsidRPr="00FF1FA2" w:rsidRDefault="007D7581" w:rsidP="009E0016">
      <w:pPr>
        <w:pStyle w:val="paragraph"/>
        <w:spacing w:before="0" w:beforeAutospacing="0" w:after="0" w:afterAutospacing="0"/>
        <w:jc w:val="both"/>
        <w:textAlignment w:val="baseline"/>
        <w:rPr>
          <w:rStyle w:val="normaltextrun"/>
          <w:rFonts w:ascii="Calibri" w:hAnsi="Calibri" w:cs="Calibri"/>
          <w:b/>
          <w:bCs/>
          <w:sz w:val="28"/>
          <w:szCs w:val="28"/>
        </w:rPr>
      </w:pPr>
      <w:r>
        <w:rPr>
          <w:rStyle w:val="normaltextrun"/>
          <w:rFonts w:ascii="Calibri" w:hAnsi="Calibri"/>
          <w:b/>
          <w:bCs/>
          <w:sz w:val="28"/>
          <w:szCs w:val="28"/>
        </w:rPr>
        <w:t>Pirmās ES atvērto datu dienas mūsu digitālās nākotnes veidošanā</w:t>
      </w:r>
    </w:p>
    <w:p w14:paraId="342317E9" w14:textId="0A18ACB1" w:rsidR="007D7581" w:rsidRDefault="007D7581" w:rsidP="009E0016">
      <w:pPr>
        <w:pStyle w:val="paragraph"/>
        <w:spacing w:before="0" w:beforeAutospacing="0" w:after="0" w:afterAutospacing="0"/>
        <w:jc w:val="both"/>
        <w:textAlignment w:val="baseline"/>
        <w:rPr>
          <w:rFonts w:ascii="Segoe UI" w:hAnsi="Segoe UI" w:cs="Segoe UI"/>
          <w:sz w:val="18"/>
          <w:szCs w:val="18"/>
          <w:lang w:val="en-IE"/>
        </w:rPr>
      </w:pPr>
    </w:p>
    <w:p w14:paraId="6FA5AE22" w14:textId="77777777" w:rsidR="00DD6D75" w:rsidRPr="007D7581" w:rsidRDefault="00DD6D75" w:rsidP="009E0016">
      <w:pPr>
        <w:pStyle w:val="paragraph"/>
        <w:spacing w:before="0" w:beforeAutospacing="0" w:after="0" w:afterAutospacing="0"/>
        <w:jc w:val="both"/>
        <w:textAlignment w:val="baseline"/>
        <w:rPr>
          <w:rFonts w:ascii="Segoe UI" w:hAnsi="Segoe UI" w:cs="Segoe UI"/>
          <w:sz w:val="18"/>
          <w:szCs w:val="18"/>
          <w:lang w:val="en-IE"/>
        </w:rPr>
      </w:pPr>
    </w:p>
    <w:p w14:paraId="41591D8A" w14:textId="08C2F0B2"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b/>
          <w:bCs/>
          <w:sz w:val="22"/>
          <w:szCs w:val="22"/>
        </w:rPr>
        <w:t xml:space="preserve">Pirmās ES atvērto datu dienas notika tiešsaistē 2021. gada 23.–25. novembrī. Pasākumā ietilpa </w:t>
      </w:r>
      <w:hyperlink r:id="rId8">
        <w:proofErr w:type="spellStart"/>
        <w:r>
          <w:rPr>
            <w:rStyle w:val="Hyperlink"/>
            <w:rFonts w:ascii="Calibri" w:hAnsi="Calibri"/>
            <w:b/>
            <w:bCs/>
            <w:sz w:val="22"/>
            <w:szCs w:val="22"/>
          </w:rPr>
          <w:t>EU</w:t>
        </w:r>
        <w:proofErr w:type="spellEnd"/>
        <w:r w:rsidR="00E929B3">
          <w:rPr>
            <w:rStyle w:val="Hyperlink"/>
            <w:rFonts w:ascii="Calibri" w:hAnsi="Calibri"/>
            <w:b/>
            <w:bCs/>
            <w:sz w:val="22"/>
            <w:szCs w:val="22"/>
          </w:rPr>
          <w:t> </w:t>
        </w:r>
        <w:proofErr w:type="spellStart"/>
        <w:r>
          <w:rPr>
            <w:rStyle w:val="Hyperlink"/>
            <w:rFonts w:ascii="Calibri" w:hAnsi="Calibri"/>
            <w:b/>
            <w:bCs/>
            <w:sz w:val="22"/>
            <w:szCs w:val="22"/>
          </w:rPr>
          <w:t>DataViz</w:t>
        </w:r>
        <w:proofErr w:type="spellEnd"/>
      </w:hyperlink>
      <w:r>
        <w:rPr>
          <w:rStyle w:val="normaltextrun"/>
          <w:rFonts w:ascii="Calibri" w:hAnsi="Calibri"/>
          <w:b/>
          <w:bCs/>
          <w:sz w:val="22"/>
          <w:szCs w:val="22"/>
        </w:rPr>
        <w:t xml:space="preserve"> – starptautiska konference par atvērtajiem datiem un datu vizualizāciju, kam sekoja ikgadējā atvērto datu konkursa </w:t>
      </w:r>
      <w:hyperlink r:id="rId9">
        <w:proofErr w:type="spellStart"/>
        <w:r>
          <w:rPr>
            <w:rStyle w:val="Hyperlink"/>
            <w:rFonts w:ascii="Calibri" w:hAnsi="Calibri"/>
            <w:b/>
            <w:bCs/>
            <w:sz w:val="22"/>
            <w:szCs w:val="22"/>
          </w:rPr>
          <w:t>EU</w:t>
        </w:r>
        <w:proofErr w:type="spellEnd"/>
        <w:r>
          <w:rPr>
            <w:rStyle w:val="Hyperlink"/>
            <w:rFonts w:ascii="Calibri" w:hAnsi="Calibri"/>
            <w:b/>
            <w:bCs/>
            <w:sz w:val="22"/>
            <w:szCs w:val="22"/>
          </w:rPr>
          <w:t xml:space="preserve"> </w:t>
        </w:r>
        <w:proofErr w:type="spellStart"/>
        <w:r>
          <w:rPr>
            <w:rStyle w:val="Hyperlink"/>
            <w:rFonts w:ascii="Calibri" w:hAnsi="Calibri"/>
            <w:b/>
            <w:bCs/>
            <w:sz w:val="22"/>
            <w:szCs w:val="22"/>
          </w:rPr>
          <w:t>Datathon</w:t>
        </w:r>
        <w:proofErr w:type="spellEnd"/>
      </w:hyperlink>
      <w:r>
        <w:rPr>
          <w:rStyle w:val="normaltextrun"/>
          <w:rFonts w:ascii="Calibri" w:hAnsi="Calibri"/>
          <w:b/>
          <w:bCs/>
          <w:sz w:val="22"/>
          <w:szCs w:val="22"/>
        </w:rPr>
        <w:t xml:space="preserve"> fināls.</w:t>
      </w:r>
      <w:r w:rsidR="00E929B3">
        <w:rPr>
          <w:rStyle w:val="normaltextrun"/>
          <w:rFonts w:ascii="Calibri" w:hAnsi="Calibri"/>
          <w:sz w:val="22"/>
          <w:szCs w:val="22"/>
        </w:rPr>
        <w:t xml:space="preserve"> </w:t>
      </w:r>
    </w:p>
    <w:p w14:paraId="12CEFB78" w14:textId="77777777" w:rsidR="007D7581" w:rsidRDefault="007D7581" w:rsidP="009E0016">
      <w:pPr>
        <w:pStyle w:val="paragraph"/>
        <w:spacing w:before="0" w:beforeAutospacing="0" w:after="0" w:afterAutospacing="0"/>
        <w:jc w:val="both"/>
        <w:textAlignment w:val="baseline"/>
        <w:rPr>
          <w:rStyle w:val="normaltextrun"/>
          <w:rFonts w:ascii="Calibri" w:hAnsi="Calibri" w:cs="Calibri"/>
          <w:sz w:val="22"/>
          <w:szCs w:val="22"/>
          <w:lang w:val="en-GB"/>
        </w:rPr>
      </w:pPr>
    </w:p>
    <w:p w14:paraId="2991F73F" w14:textId="728091C0" w:rsidR="007D7581" w:rsidRDefault="00E929B3" w:rsidP="596DD439">
      <w:pPr>
        <w:pStyle w:val="paragraph"/>
        <w:spacing w:before="0" w:beforeAutospacing="0" w:after="0" w:afterAutospacing="0"/>
        <w:jc w:val="both"/>
        <w:textAlignment w:val="baseline"/>
        <w:rPr>
          <w:rStyle w:val="normaltextrun"/>
          <w:rFonts w:ascii="Calibri" w:hAnsi="Calibri" w:cs="Calibri"/>
          <w:sz w:val="22"/>
          <w:szCs w:val="22"/>
        </w:rPr>
      </w:pPr>
      <w:hyperlink r:id="rId10">
        <w:r w:rsidR="007D7581">
          <w:rPr>
            <w:rStyle w:val="Hyperlink"/>
            <w:rFonts w:ascii="Calibri" w:hAnsi="Calibri"/>
            <w:sz w:val="22"/>
            <w:szCs w:val="22"/>
          </w:rPr>
          <w:t>ES atvērto datu dienas</w:t>
        </w:r>
      </w:hyperlink>
      <w:r w:rsidR="007D7581">
        <w:rPr>
          <w:rStyle w:val="normaltextrun"/>
          <w:rFonts w:ascii="Calibri" w:hAnsi="Calibri"/>
          <w:sz w:val="22"/>
          <w:szCs w:val="22"/>
        </w:rPr>
        <w:t xml:space="preserve"> bija veidotas tā, lai attiektos uz visiem atvērto datu interesentiem un datu </w:t>
      </w:r>
      <w:proofErr w:type="spellStart"/>
      <w:r w:rsidR="007D7581">
        <w:rPr>
          <w:rStyle w:val="normaltextrun"/>
          <w:rFonts w:ascii="Calibri" w:hAnsi="Calibri"/>
          <w:sz w:val="22"/>
          <w:szCs w:val="22"/>
        </w:rPr>
        <w:t>atkalizmantotājiem</w:t>
      </w:r>
      <w:proofErr w:type="spellEnd"/>
      <w:r w:rsidR="007D7581">
        <w:rPr>
          <w:rStyle w:val="normaltextrun"/>
          <w:rFonts w:ascii="Calibri" w:hAnsi="Calibri"/>
          <w:sz w:val="22"/>
          <w:szCs w:val="22"/>
        </w:rPr>
        <w:t>, īpaši akcentējot ES publiskā sektora vajadzības. Pasākumam reģistrējās vairāk nekā 2000 datu entuziastu, datu vizualizācijas lietpratēju un risinājumu meklētāju. Bija pārstāvēti dažādi sabiedrības slāņi, un runātāji iepazīstināja ar pārvaldes iestāžu, augstskolu un starptautisko organizāciju, piemēram, Pasaules bankas, pieredzi.</w:t>
      </w:r>
    </w:p>
    <w:p w14:paraId="5FC6FEC1" w14:textId="77777777" w:rsidR="007D7581" w:rsidRPr="00B42A50" w:rsidRDefault="007D7581" w:rsidP="009E0016">
      <w:pPr>
        <w:pStyle w:val="paragraph"/>
        <w:spacing w:before="0" w:beforeAutospacing="0" w:after="0" w:afterAutospacing="0"/>
        <w:jc w:val="both"/>
        <w:textAlignment w:val="baseline"/>
        <w:rPr>
          <w:rFonts w:ascii="Segoe UI" w:hAnsi="Segoe UI" w:cs="Segoe UI"/>
          <w:sz w:val="18"/>
          <w:szCs w:val="18"/>
          <w:lang w:val="en-GB"/>
        </w:rPr>
      </w:pPr>
    </w:p>
    <w:p w14:paraId="70282E44" w14:textId="57F4BFBB" w:rsidR="007D7581" w:rsidRPr="00B42A50" w:rsidRDefault="007D7581"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ES atvērto datu dienas atklāja nesen ieceltā Publikāciju biroja ģenerāldirektore </w:t>
      </w:r>
      <w:proofErr w:type="spellStart"/>
      <w:r>
        <w:rPr>
          <w:rStyle w:val="normaltextrun"/>
          <w:rFonts w:ascii="Calibri" w:hAnsi="Calibri"/>
          <w:sz w:val="22"/>
          <w:szCs w:val="22"/>
        </w:rPr>
        <w:t>Hilde</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Hardemane</w:t>
      </w:r>
      <w:proofErr w:type="spellEnd"/>
      <w:r>
        <w:rPr>
          <w:rStyle w:val="normaltextrun"/>
          <w:rFonts w:ascii="Calibri" w:hAnsi="Calibri"/>
          <w:sz w:val="22"/>
          <w:szCs w:val="22"/>
        </w:rPr>
        <w:t>, un</w:t>
      </w:r>
      <w:r w:rsidR="00E929B3">
        <w:rPr>
          <w:rStyle w:val="normaltextrun"/>
          <w:rFonts w:ascii="Calibri" w:hAnsi="Calibri"/>
          <w:sz w:val="22"/>
          <w:szCs w:val="22"/>
        </w:rPr>
        <w:t> </w:t>
      </w:r>
      <w:r>
        <w:rPr>
          <w:rStyle w:val="normaltextrun"/>
          <w:rFonts w:ascii="Calibri" w:hAnsi="Calibri"/>
          <w:sz w:val="22"/>
          <w:szCs w:val="22"/>
        </w:rPr>
        <w:t xml:space="preserve">tajās uzstājās vairāki augsti profilēti referenti. Luksemburgas premjerministrs </w:t>
      </w:r>
      <w:proofErr w:type="spellStart"/>
      <w:r>
        <w:rPr>
          <w:rStyle w:val="normaltextrun"/>
          <w:rFonts w:ascii="Calibri" w:hAnsi="Calibri"/>
          <w:sz w:val="22"/>
          <w:szCs w:val="22"/>
        </w:rPr>
        <w:t>Ksavjē</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Betels</w:t>
      </w:r>
      <w:proofErr w:type="spellEnd"/>
      <w:r>
        <w:rPr>
          <w:rStyle w:val="normaltextrun"/>
          <w:rFonts w:ascii="Calibri" w:hAnsi="Calibri"/>
          <w:sz w:val="22"/>
          <w:szCs w:val="22"/>
        </w:rPr>
        <w:t xml:space="preserve"> uzsvēra, ka Luksemburgas valdības prioritāte ir digitālā pārveide, un par budžetu un administrāciju atbildīgais</w:t>
      </w:r>
      <w:r w:rsidR="00E929B3">
        <w:rPr>
          <w:rStyle w:val="normaltextrun"/>
          <w:rFonts w:ascii="Calibri" w:hAnsi="Calibri"/>
          <w:sz w:val="22"/>
          <w:szCs w:val="22"/>
        </w:rPr>
        <w:t xml:space="preserve"> </w:t>
      </w:r>
      <w:r>
        <w:rPr>
          <w:rStyle w:val="normaltextrun"/>
          <w:rFonts w:ascii="Calibri" w:hAnsi="Calibri"/>
          <w:sz w:val="22"/>
          <w:szCs w:val="22"/>
        </w:rPr>
        <w:t xml:space="preserve">Eiropas Komisijas loceklis Johanness Hāns aprādīja, kādā kontekstā Komisijas iecerējusi līdz 2030. gadam ES digitāli pārveidot. Iedvesmojoši par atvērto datu nākotni izteicās Slovēnijas valsts pārvaldes ministrs </w:t>
      </w:r>
      <w:proofErr w:type="spellStart"/>
      <w:r>
        <w:rPr>
          <w:rStyle w:val="normaltextrun"/>
          <w:rFonts w:ascii="Calibri" w:hAnsi="Calibri"/>
          <w:sz w:val="22"/>
          <w:szCs w:val="22"/>
        </w:rPr>
        <w:t>Boštjans</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Koritniks</w:t>
      </w:r>
      <w:proofErr w:type="spellEnd"/>
      <w:r>
        <w:rPr>
          <w:rStyle w:val="normaltextrun"/>
          <w:rFonts w:ascii="Calibri" w:hAnsi="Calibri"/>
          <w:sz w:val="22"/>
          <w:szCs w:val="22"/>
        </w:rPr>
        <w:t>, pārstāvēdams Eiropas Savienības Padomē prezidējošo valsti Slovēniju, un Eiropas Komisijas ģenerālsekretāra vietnieks un galvenais izpilddirektors Paskāls</w:t>
      </w:r>
      <w:r w:rsidR="00E929B3">
        <w:rPr>
          <w:rStyle w:val="normaltextrun"/>
          <w:rFonts w:ascii="Calibri" w:hAnsi="Calibri"/>
          <w:sz w:val="22"/>
          <w:szCs w:val="22"/>
        </w:rPr>
        <w:t> </w:t>
      </w:r>
      <w:proofErr w:type="spellStart"/>
      <w:r>
        <w:rPr>
          <w:rStyle w:val="normaltextrun"/>
          <w:rFonts w:ascii="Calibri" w:hAnsi="Calibri"/>
          <w:sz w:val="22"/>
          <w:szCs w:val="22"/>
        </w:rPr>
        <w:t>Leardīni</w:t>
      </w:r>
      <w:proofErr w:type="spellEnd"/>
      <w:r>
        <w:rPr>
          <w:rStyle w:val="normaltextrun"/>
          <w:rFonts w:ascii="Calibri" w:hAnsi="Calibri"/>
          <w:sz w:val="22"/>
          <w:szCs w:val="22"/>
        </w:rPr>
        <w:t xml:space="preserve">. </w:t>
      </w:r>
    </w:p>
    <w:p w14:paraId="5083E615" w14:textId="0A604791" w:rsidR="00B42A50" w:rsidRDefault="00B42A50" w:rsidP="009E0016">
      <w:pPr>
        <w:pStyle w:val="paragraph"/>
        <w:spacing w:before="0" w:beforeAutospacing="0" w:after="0" w:afterAutospacing="0"/>
        <w:jc w:val="both"/>
        <w:textAlignment w:val="baseline"/>
        <w:rPr>
          <w:rFonts w:ascii="Segoe UI" w:hAnsi="Segoe UI" w:cs="Segoe UI"/>
          <w:sz w:val="18"/>
          <w:szCs w:val="18"/>
          <w:lang w:val="en-IE"/>
        </w:rPr>
      </w:pPr>
    </w:p>
    <w:p w14:paraId="7A0AC446" w14:textId="54D61098" w:rsidR="00DD6D75" w:rsidRPr="007D7581" w:rsidRDefault="00DD6D75" w:rsidP="009E0016">
      <w:pPr>
        <w:pStyle w:val="paragraph"/>
        <w:spacing w:before="0" w:beforeAutospacing="0" w:after="0" w:afterAutospacing="0"/>
        <w:jc w:val="both"/>
        <w:textAlignment w:val="baseline"/>
        <w:rPr>
          <w:rFonts w:ascii="Segoe UI" w:hAnsi="Segoe UI" w:cs="Segoe UI"/>
          <w:sz w:val="18"/>
          <w:szCs w:val="18"/>
          <w:lang w:val="en-IE"/>
        </w:rPr>
      </w:pPr>
    </w:p>
    <w:p w14:paraId="6F1E8560" w14:textId="46EBDF5B" w:rsidR="007D7581" w:rsidRPr="009E0016" w:rsidRDefault="007D7581" w:rsidP="009E001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b/>
          <w:bCs/>
          <w:sz w:val="22"/>
          <w:szCs w:val="22"/>
        </w:rPr>
        <w:t>“</w:t>
      </w:r>
      <w:proofErr w:type="spellStart"/>
      <w:r>
        <w:rPr>
          <w:rStyle w:val="normaltextrun"/>
          <w:rFonts w:ascii="Calibri" w:hAnsi="Calibri"/>
          <w:b/>
          <w:bCs/>
          <w:sz w:val="22"/>
          <w:szCs w:val="22"/>
        </w:rPr>
        <w:t>EU</w:t>
      </w:r>
      <w:proofErr w:type="spellEnd"/>
      <w:r>
        <w:rPr>
          <w:rStyle w:val="normaltextrun"/>
          <w:rFonts w:ascii="Calibri" w:hAnsi="Calibri"/>
          <w:b/>
          <w:bCs/>
          <w:sz w:val="22"/>
          <w:szCs w:val="22"/>
        </w:rPr>
        <w:t xml:space="preserve"> </w:t>
      </w:r>
      <w:proofErr w:type="spellStart"/>
      <w:r>
        <w:rPr>
          <w:rStyle w:val="normaltextrun"/>
          <w:rFonts w:ascii="Calibri" w:hAnsi="Calibri"/>
          <w:b/>
          <w:bCs/>
          <w:sz w:val="22"/>
          <w:szCs w:val="22"/>
        </w:rPr>
        <w:t>DataViz</w:t>
      </w:r>
      <w:proofErr w:type="spellEnd"/>
      <w:r>
        <w:rPr>
          <w:rStyle w:val="normaltextrun"/>
          <w:rFonts w:ascii="Calibri" w:hAnsi="Calibri"/>
          <w:b/>
          <w:bCs/>
          <w:sz w:val="22"/>
          <w:szCs w:val="22"/>
        </w:rPr>
        <w:t xml:space="preserve"> 2021” (2021. gada 23.–24. novembrī)</w:t>
      </w:r>
    </w:p>
    <w:p w14:paraId="586C476E" w14:textId="4A8ECC28" w:rsidR="00BC3713" w:rsidRPr="009E0016" w:rsidRDefault="00BC3713" w:rsidP="009E0016">
      <w:pPr>
        <w:pStyle w:val="paragraph"/>
        <w:spacing w:before="0" w:beforeAutospacing="0" w:after="0" w:afterAutospacing="0"/>
        <w:jc w:val="both"/>
        <w:textAlignment w:val="baseline"/>
        <w:rPr>
          <w:rFonts w:ascii="Segoe UI" w:hAnsi="Segoe UI" w:cs="Segoe UI"/>
          <w:sz w:val="18"/>
          <w:szCs w:val="18"/>
          <w:lang w:val="en-IE"/>
        </w:rPr>
      </w:pPr>
    </w:p>
    <w:p w14:paraId="00EF943D" w14:textId="61E489C9" w:rsidR="007D7581" w:rsidRPr="00D35448" w:rsidRDefault="009E0016" w:rsidP="009E0016">
      <w:pPr>
        <w:pStyle w:val="paragraph"/>
        <w:spacing w:before="0" w:beforeAutospacing="0" w:after="0" w:afterAutospacing="0"/>
        <w:jc w:val="both"/>
        <w:textAlignment w:val="baseline"/>
        <w:rPr>
          <w:rStyle w:val="normaltextrun"/>
          <w:rFonts w:ascii="Segoe UI" w:hAnsi="Segoe UI" w:cs="Segoe UI"/>
          <w:sz w:val="18"/>
          <w:szCs w:val="18"/>
        </w:rPr>
      </w:pPr>
      <w:r>
        <w:rPr>
          <w:noProof/>
          <w:lang w:eastAsia="lv-LV"/>
        </w:rPr>
        <w:drawing>
          <wp:anchor distT="0" distB="0" distL="114300" distR="114300" simplePos="0" relativeHeight="251656704" behindDoc="0" locked="0" layoutInCell="1" allowOverlap="1" wp14:anchorId="1C85E089" wp14:editId="1E46071C">
            <wp:simplePos x="0" y="0"/>
            <wp:positionH relativeFrom="column">
              <wp:posOffset>3805693</wp:posOffset>
            </wp:positionH>
            <wp:positionV relativeFrom="paragraph">
              <wp:posOffset>8890</wp:posOffset>
            </wp:positionV>
            <wp:extent cx="1917700" cy="160591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17700" cy="1605915"/>
                    </a:xfrm>
                    <a:prstGeom prst="rect">
                      <a:avLst/>
                    </a:prstGeom>
                  </pic:spPr>
                </pic:pic>
              </a:graphicData>
            </a:graphic>
            <wp14:sizeRelH relativeFrom="page">
              <wp14:pctWidth>0</wp14:pctWidth>
            </wp14:sizeRelH>
            <wp14:sizeRelV relativeFrom="page">
              <wp14:pctHeight>0</wp14:pctHeight>
            </wp14:sizeRelV>
          </wp:anchor>
        </w:drawing>
      </w:r>
      <w:r>
        <w:rPr>
          <w:rStyle w:val="normaltextrun"/>
          <w:rFonts w:ascii="Calibri" w:hAnsi="Calibri"/>
          <w:sz w:val="22"/>
          <w:szCs w:val="22"/>
        </w:rPr>
        <w:t>ES atvērto datu dienas sākās ar konferenci “</w:t>
      </w:r>
      <w:proofErr w:type="spellStart"/>
      <w:r>
        <w:rPr>
          <w:rStyle w:val="normaltextrun"/>
          <w:rFonts w:ascii="Calibri" w:hAnsi="Calibri"/>
          <w:sz w:val="22"/>
          <w:szCs w:val="22"/>
        </w:rPr>
        <w:t>EU</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DataViz</w:t>
      </w:r>
      <w:proofErr w:type="spellEnd"/>
      <w:r>
        <w:rPr>
          <w:rStyle w:val="normaltextrun"/>
          <w:rFonts w:ascii="Calibri" w:hAnsi="Calibri"/>
          <w:sz w:val="22"/>
          <w:szCs w:val="22"/>
        </w:rPr>
        <w:t xml:space="preserve"> 2021”, kuras mērķis bija pieredzes un paraugprakses apmaiņa atvērto datu un datu vizualizācijas jomā.</w:t>
      </w:r>
      <w:r>
        <w:rPr>
          <w:rFonts w:ascii="Segoe UI" w:hAnsi="Segoe UI"/>
          <w:sz w:val="18"/>
          <w:szCs w:val="18"/>
        </w:rPr>
        <w:t xml:space="preserve"> </w:t>
      </w:r>
      <w:r>
        <w:rPr>
          <w:rStyle w:val="normaltextrun"/>
          <w:rFonts w:ascii="Calibri" w:hAnsi="Calibri"/>
          <w:sz w:val="22"/>
          <w:szCs w:val="22"/>
        </w:rPr>
        <w:t xml:space="preserve">Pirmajā dienā atvērtie dati tika aplūkoti kā svarīgs digitālās pārveides veicinātājs. Plenārsēdē Ivo </w:t>
      </w:r>
      <w:proofErr w:type="spellStart"/>
      <w:r>
        <w:rPr>
          <w:rStyle w:val="normaltextrun"/>
          <w:rFonts w:ascii="Calibri" w:hAnsi="Calibri"/>
          <w:sz w:val="22"/>
          <w:szCs w:val="22"/>
        </w:rPr>
        <w:t>Volmans</w:t>
      </w:r>
      <w:proofErr w:type="spellEnd"/>
      <w:r>
        <w:rPr>
          <w:rStyle w:val="normaltextrun"/>
          <w:rFonts w:ascii="Calibri" w:hAnsi="Calibri"/>
          <w:sz w:val="22"/>
          <w:szCs w:val="22"/>
        </w:rPr>
        <w:t xml:space="preserve"> no Eiropas Komisijas iepazīstināja ar ES atvērto datu perspektīvām un izklāstīja vienota Eiropas datu tirgus izveides plānus. Specializētās grupās tika apspriesti dažādi temati: no ES atvērto datu sadarbspējas un pieejamības līdz atvērto datu ekosistēmu izveidei u. t. </w:t>
      </w:r>
      <w:proofErr w:type="spellStart"/>
      <w:r>
        <w:rPr>
          <w:rStyle w:val="normaltextrun"/>
          <w:rFonts w:ascii="Calibri" w:hAnsi="Calibri"/>
          <w:sz w:val="22"/>
          <w:szCs w:val="22"/>
        </w:rPr>
        <w:t>jpr</w:t>
      </w:r>
      <w:proofErr w:type="spellEnd"/>
      <w:r>
        <w:rPr>
          <w:rStyle w:val="normaltextrun"/>
          <w:rFonts w:ascii="Calibri" w:hAnsi="Calibri"/>
          <w:sz w:val="22"/>
          <w:szCs w:val="22"/>
        </w:rPr>
        <w:t>.</w:t>
      </w:r>
    </w:p>
    <w:p w14:paraId="02168C0E" w14:textId="77777777" w:rsidR="00B42A50" w:rsidRDefault="00B42A50" w:rsidP="009E0016">
      <w:pPr>
        <w:pStyle w:val="paragraph"/>
        <w:spacing w:before="0" w:beforeAutospacing="0" w:after="0" w:afterAutospacing="0"/>
        <w:jc w:val="both"/>
        <w:textAlignment w:val="baseline"/>
        <w:rPr>
          <w:rFonts w:ascii="Segoe UI" w:hAnsi="Segoe UI" w:cs="Segoe UI"/>
          <w:sz w:val="18"/>
          <w:szCs w:val="18"/>
          <w:lang w:val="en-US"/>
        </w:rPr>
      </w:pPr>
    </w:p>
    <w:p w14:paraId="3607A8CA" w14:textId="38977E15" w:rsidR="007D7581" w:rsidRDefault="007D7581"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Otrās dienas temats bija datu </w:t>
      </w:r>
      <w:proofErr w:type="spellStart"/>
      <w:r>
        <w:rPr>
          <w:rStyle w:val="normaltextrun"/>
          <w:rFonts w:ascii="Calibri" w:hAnsi="Calibri"/>
          <w:sz w:val="22"/>
          <w:szCs w:val="22"/>
        </w:rPr>
        <w:t>vizualizācija</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Sikstina</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Buiga</w:t>
      </w:r>
      <w:proofErr w:type="spellEnd"/>
      <w:r>
        <w:rPr>
          <w:rStyle w:val="normaltextrun"/>
          <w:rFonts w:ascii="Calibri" w:hAnsi="Calibri"/>
          <w:sz w:val="22"/>
          <w:szCs w:val="22"/>
        </w:rPr>
        <w:t xml:space="preserve"> no Eiropas Komisijas izgaismoja ieguvumus un problēmas, ko datu </w:t>
      </w:r>
      <w:proofErr w:type="spellStart"/>
      <w:r>
        <w:rPr>
          <w:rStyle w:val="normaltextrun"/>
          <w:rFonts w:ascii="Calibri" w:hAnsi="Calibri"/>
          <w:sz w:val="22"/>
          <w:szCs w:val="22"/>
        </w:rPr>
        <w:t>vizualizācija</w:t>
      </w:r>
      <w:proofErr w:type="spellEnd"/>
      <w:r>
        <w:rPr>
          <w:rStyle w:val="normaltextrun"/>
          <w:rFonts w:ascii="Calibri" w:hAnsi="Calibri"/>
          <w:sz w:val="22"/>
          <w:szCs w:val="22"/>
        </w:rPr>
        <w:t xml:space="preserve"> rada ES pārvaldei, un Valērija </w:t>
      </w:r>
      <w:proofErr w:type="spellStart"/>
      <w:r>
        <w:rPr>
          <w:rStyle w:val="normaltextrun"/>
          <w:rFonts w:ascii="Calibri" w:hAnsi="Calibri"/>
          <w:sz w:val="22"/>
          <w:szCs w:val="22"/>
        </w:rPr>
        <w:t>Sento</w:t>
      </w:r>
      <w:proofErr w:type="spellEnd"/>
      <w:r>
        <w:rPr>
          <w:rStyle w:val="normaltextrun"/>
          <w:rFonts w:ascii="Calibri" w:hAnsi="Calibri"/>
          <w:sz w:val="22"/>
          <w:szCs w:val="22"/>
        </w:rPr>
        <w:t xml:space="preserve"> no Eiropas Centrālās bankas veltīja uzmanību datu vizualizācijai kā inovācijas vektoram. Darbs grupās iedvesmoja uz sarunām par datu vizualizāciju kā rīku jaunu zināšanu atklāšanai ar stāstu stāstīšanu un aplūkoja starptautiski sekmīgus datu vizualizācijas projektus, kā arī jaunākās tendences.</w:t>
      </w:r>
    </w:p>
    <w:p w14:paraId="688F0045" w14:textId="130AF787" w:rsidR="00DD6D75" w:rsidRDefault="00DD6D75" w:rsidP="009E0016">
      <w:pPr>
        <w:jc w:val="both"/>
        <w:rPr>
          <w:rFonts w:ascii="Segoe UI" w:eastAsia="Times New Roman" w:hAnsi="Segoe UI" w:cs="Segoe UI"/>
          <w:sz w:val="18"/>
          <w:szCs w:val="18"/>
        </w:rPr>
      </w:pPr>
      <w:r>
        <w:br w:type="page"/>
      </w:r>
    </w:p>
    <w:p w14:paraId="26C6B9C8" w14:textId="77777777" w:rsidR="00DD6D75" w:rsidRPr="007D7581" w:rsidRDefault="00DD6D75" w:rsidP="009E0016">
      <w:pPr>
        <w:pStyle w:val="paragraph"/>
        <w:spacing w:before="0" w:beforeAutospacing="0" w:after="0" w:afterAutospacing="0"/>
        <w:jc w:val="both"/>
        <w:textAlignment w:val="baseline"/>
        <w:rPr>
          <w:rFonts w:ascii="Segoe UI" w:hAnsi="Segoe UI" w:cs="Segoe UI"/>
          <w:sz w:val="18"/>
          <w:szCs w:val="18"/>
          <w:lang w:val="en-IE"/>
        </w:rPr>
      </w:pPr>
    </w:p>
    <w:p w14:paraId="494698CB" w14:textId="222F3B31" w:rsidR="007D7581" w:rsidRDefault="007D7581" w:rsidP="009E001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b/>
          <w:bCs/>
          <w:sz w:val="22"/>
          <w:szCs w:val="22"/>
        </w:rPr>
        <w:t>“</w:t>
      </w:r>
      <w:proofErr w:type="spellStart"/>
      <w:r>
        <w:rPr>
          <w:rStyle w:val="normaltextrun"/>
          <w:rFonts w:ascii="Calibri" w:hAnsi="Calibri"/>
          <w:b/>
          <w:bCs/>
          <w:sz w:val="22"/>
          <w:szCs w:val="22"/>
        </w:rPr>
        <w:t>EU</w:t>
      </w:r>
      <w:proofErr w:type="spellEnd"/>
      <w:r>
        <w:rPr>
          <w:rStyle w:val="normaltextrun"/>
          <w:rFonts w:ascii="Calibri" w:hAnsi="Calibri"/>
          <w:b/>
          <w:bCs/>
          <w:sz w:val="22"/>
          <w:szCs w:val="22"/>
        </w:rPr>
        <w:t xml:space="preserve"> </w:t>
      </w:r>
      <w:proofErr w:type="spellStart"/>
      <w:r>
        <w:rPr>
          <w:rStyle w:val="normaltextrun"/>
          <w:rFonts w:ascii="Calibri" w:hAnsi="Calibri"/>
          <w:b/>
          <w:bCs/>
          <w:sz w:val="22"/>
          <w:szCs w:val="22"/>
        </w:rPr>
        <w:t>Datathon</w:t>
      </w:r>
      <w:proofErr w:type="spellEnd"/>
      <w:r>
        <w:rPr>
          <w:rStyle w:val="normaltextrun"/>
          <w:rFonts w:ascii="Calibri" w:hAnsi="Calibri"/>
          <w:b/>
          <w:bCs/>
          <w:sz w:val="22"/>
          <w:szCs w:val="22"/>
        </w:rPr>
        <w:t>” (2021. gada 25. novembrī)</w:t>
      </w:r>
      <w:r>
        <w:rPr>
          <w:rStyle w:val="eop"/>
          <w:rFonts w:ascii="Calibri" w:hAnsi="Calibri"/>
          <w:sz w:val="22"/>
          <w:szCs w:val="22"/>
        </w:rPr>
        <w:t xml:space="preserve"> </w:t>
      </w:r>
    </w:p>
    <w:p w14:paraId="7703F270" w14:textId="78268452" w:rsidR="00DD6D75" w:rsidRPr="007D7581" w:rsidRDefault="009E0016" w:rsidP="009E0016">
      <w:pPr>
        <w:pStyle w:val="paragraph"/>
        <w:spacing w:before="0" w:beforeAutospacing="0" w:after="0" w:afterAutospacing="0"/>
        <w:jc w:val="both"/>
        <w:textAlignment w:val="baseline"/>
        <w:rPr>
          <w:rFonts w:ascii="Segoe UI" w:hAnsi="Segoe UI" w:cs="Segoe UI"/>
          <w:sz w:val="18"/>
          <w:szCs w:val="18"/>
        </w:rPr>
      </w:pPr>
      <w:r>
        <w:rPr>
          <w:noProof/>
          <w:lang w:eastAsia="lv-LV"/>
        </w:rPr>
        <w:drawing>
          <wp:anchor distT="0" distB="0" distL="114300" distR="114300" simplePos="0" relativeHeight="251660800" behindDoc="0" locked="0" layoutInCell="1" allowOverlap="1" wp14:anchorId="30D1E8ED" wp14:editId="2BE61FEA">
            <wp:simplePos x="0" y="0"/>
            <wp:positionH relativeFrom="column">
              <wp:posOffset>3784710</wp:posOffset>
            </wp:positionH>
            <wp:positionV relativeFrom="paragraph">
              <wp:posOffset>136911</wp:posOffset>
            </wp:positionV>
            <wp:extent cx="1946275" cy="16135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46275" cy="1613535"/>
                    </a:xfrm>
                    <a:prstGeom prst="rect">
                      <a:avLst/>
                    </a:prstGeom>
                  </pic:spPr>
                </pic:pic>
              </a:graphicData>
            </a:graphic>
            <wp14:sizeRelH relativeFrom="page">
              <wp14:pctWidth>0</wp14:pctWidth>
            </wp14:sizeRelH>
            <wp14:sizeRelV relativeFrom="page">
              <wp14:pctHeight>0</wp14:pctHeight>
            </wp14:sizeRelV>
          </wp:anchor>
        </w:drawing>
      </w:r>
    </w:p>
    <w:p w14:paraId="34606CE1" w14:textId="2423454E" w:rsidR="007D7581" w:rsidRPr="00B42A50" w:rsidRDefault="007D7581" w:rsidP="009E0016">
      <w:pPr>
        <w:pStyle w:val="paragraph"/>
        <w:spacing w:before="0" w:beforeAutospacing="0" w:after="0" w:afterAutospacing="0"/>
        <w:jc w:val="both"/>
        <w:textAlignment w:val="baseline"/>
        <w:rPr>
          <w:rStyle w:val="normaltextrun"/>
          <w:rFonts w:ascii="Calibri" w:hAnsi="Calibri" w:cs="Calibri"/>
          <w:strike/>
          <w:sz w:val="22"/>
          <w:szCs w:val="22"/>
        </w:rPr>
      </w:pPr>
      <w:r>
        <w:rPr>
          <w:rStyle w:val="normaltextrun"/>
          <w:rFonts w:ascii="Calibri" w:hAnsi="Calibri"/>
          <w:sz w:val="22"/>
          <w:szCs w:val="22"/>
        </w:rPr>
        <w:t>ES atvērto datu dienas noslēdzās ar ES ikgadējā atvērto datu konkursa “</w:t>
      </w:r>
      <w:proofErr w:type="spellStart"/>
      <w:r>
        <w:rPr>
          <w:rStyle w:val="normaltextrun"/>
          <w:rFonts w:ascii="Calibri" w:hAnsi="Calibri"/>
          <w:sz w:val="22"/>
          <w:szCs w:val="22"/>
        </w:rPr>
        <w:t>EU</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Datathon</w:t>
      </w:r>
      <w:proofErr w:type="spellEnd"/>
      <w:r>
        <w:rPr>
          <w:rStyle w:val="normaltextrun"/>
          <w:rFonts w:ascii="Calibri" w:hAnsi="Calibri"/>
          <w:sz w:val="22"/>
          <w:szCs w:val="22"/>
        </w:rPr>
        <w:t>” finālu. Deviņas finālistu komandas, atlasītas no gandrīz 100 iesniedzējiem no 33 valstīm, sacentās trijās kategorijās atbilstoši Eiropas Komisijas politiskajām prioritātēm.</w:t>
      </w:r>
    </w:p>
    <w:p w14:paraId="723DB200" w14:textId="4AA94050" w:rsidR="00B42A50" w:rsidRPr="003867CA" w:rsidRDefault="00B42A50" w:rsidP="009E0016">
      <w:pPr>
        <w:pStyle w:val="paragraph"/>
        <w:spacing w:before="0" w:beforeAutospacing="0" w:after="0" w:afterAutospacing="0"/>
        <w:jc w:val="both"/>
        <w:textAlignment w:val="baseline"/>
        <w:rPr>
          <w:rFonts w:ascii="Segoe UI" w:hAnsi="Segoe UI" w:cs="Segoe UI"/>
          <w:sz w:val="18"/>
          <w:szCs w:val="18"/>
          <w:lang w:val="en-GB"/>
        </w:rPr>
      </w:pPr>
    </w:p>
    <w:p w14:paraId="43E2A808" w14:textId="107A8225" w:rsidR="007D7581" w:rsidRDefault="007D7581" w:rsidP="1DB42B7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sz w:val="22"/>
          <w:szCs w:val="22"/>
        </w:rPr>
        <w:t xml:space="preserve">Pirms fināla komandas </w:t>
      </w:r>
      <w:hyperlink r:id="rId13">
        <w:r>
          <w:rPr>
            <w:rStyle w:val="Hyperlink"/>
            <w:rFonts w:ascii="Calibri" w:hAnsi="Calibri"/>
            <w:sz w:val="22"/>
            <w:szCs w:val="22"/>
          </w:rPr>
          <w:t>videomateriālu</w:t>
        </w:r>
      </w:hyperlink>
      <w:r>
        <w:rPr>
          <w:rStyle w:val="normaltextrun"/>
          <w:rFonts w:ascii="Calibri" w:hAnsi="Calibri"/>
          <w:sz w:val="22"/>
          <w:szCs w:val="22"/>
        </w:rPr>
        <w:t xml:space="preserve"> virknē iepazīstināja ar savām idejām veidot lietotnes, balstoties uz ES atvērtajiem datiem. 2021. gada 25. novembrī viņi žūrijai un auditorijai nodeva pilnībā funkcionējošas lietotnes. Varēja pretendēt uz balvām no 99 000 eiro balvu fonda, kā arī Publikas balvu. Komisijas loceklis Johanness Hāns programmatiskā runā cildināja komandu novatorismu un risinājumus, kuri Eiropai palīdzēs risināt tās galvenās problēmas: “Virzīšanos uz priekšu palaikam ierobežo ne tikai tehnoloģiju, bet arī atbilstoša domāšanas veida trūkums... Jūs esat radījuši jaunus, nozīmīgus projektus un izstrādājuši darbojošās lietotnes būtisku problēmu risināšanai.</w:t>
      </w:r>
      <w:r>
        <w:rPr>
          <w:rStyle w:val="eop"/>
          <w:rFonts w:ascii="Calibri" w:hAnsi="Calibri"/>
          <w:sz w:val="22"/>
          <w:szCs w:val="22"/>
        </w:rPr>
        <w:t>”</w:t>
      </w:r>
    </w:p>
    <w:p w14:paraId="292E2261" w14:textId="77777777" w:rsidR="009E0016" w:rsidRDefault="009E0016" w:rsidP="009E0016">
      <w:pPr>
        <w:pStyle w:val="paragraph"/>
        <w:spacing w:before="0" w:beforeAutospacing="0" w:after="0" w:afterAutospacing="0"/>
        <w:jc w:val="both"/>
        <w:textAlignment w:val="baseline"/>
        <w:rPr>
          <w:rStyle w:val="eop"/>
          <w:rFonts w:ascii="Calibri" w:hAnsi="Calibri" w:cs="Calibri"/>
          <w:sz w:val="22"/>
          <w:szCs w:val="22"/>
          <w:lang w:val="en-GB"/>
        </w:rPr>
      </w:pPr>
    </w:p>
    <w:p w14:paraId="0FD621DB" w14:textId="77777777" w:rsidR="009E0016" w:rsidRDefault="009E0016" w:rsidP="009E0016">
      <w:pPr>
        <w:pStyle w:val="paragraph"/>
        <w:spacing w:before="0" w:beforeAutospacing="0" w:after="0" w:afterAutospacing="0"/>
        <w:jc w:val="both"/>
        <w:textAlignment w:val="baseline"/>
        <w:rPr>
          <w:rStyle w:val="normaltextrun"/>
          <w:rFonts w:ascii="Calibri" w:hAnsi="Calibri" w:cs="Calibri"/>
          <w:sz w:val="22"/>
          <w:szCs w:val="22"/>
        </w:rPr>
      </w:pPr>
      <w:r>
        <w:rPr>
          <w:rFonts w:ascii="Calibri" w:hAnsi="Calibri"/>
          <w:noProof/>
          <w:sz w:val="22"/>
          <w:szCs w:val="22"/>
          <w:lang w:eastAsia="lv-LV"/>
        </w:rPr>
        <w:drawing>
          <wp:inline distT="0" distB="0" distL="0" distR="0" wp14:anchorId="4694027F" wp14:editId="3B87287F">
            <wp:extent cx="5731510" cy="32213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salists.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3221355"/>
                    </a:xfrm>
                    <a:prstGeom prst="rect">
                      <a:avLst/>
                    </a:prstGeom>
                  </pic:spPr>
                </pic:pic>
              </a:graphicData>
            </a:graphic>
          </wp:inline>
        </w:drawing>
      </w:r>
    </w:p>
    <w:p w14:paraId="62A9CFBB" w14:textId="77777777" w:rsidR="009E0016" w:rsidRDefault="009E0016" w:rsidP="009E0016">
      <w:pPr>
        <w:pStyle w:val="paragraph"/>
        <w:spacing w:before="0" w:beforeAutospacing="0" w:after="0" w:afterAutospacing="0"/>
        <w:jc w:val="both"/>
        <w:textAlignment w:val="baseline"/>
        <w:rPr>
          <w:rStyle w:val="normaltextrun"/>
          <w:rFonts w:ascii="Calibri" w:hAnsi="Calibri" w:cs="Calibri"/>
          <w:sz w:val="22"/>
          <w:szCs w:val="22"/>
          <w:lang w:val="en-GB"/>
        </w:rPr>
      </w:pPr>
    </w:p>
    <w:p w14:paraId="7D4C549C" w14:textId="24DD8E53"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Žūrija, kuras sastāvā bija 18 datu speciālisti un kuru vadīja </w:t>
      </w:r>
      <w:proofErr w:type="spellStart"/>
      <w:r>
        <w:rPr>
          <w:rStyle w:val="normaltextrun"/>
          <w:rFonts w:ascii="Calibri" w:hAnsi="Calibri"/>
          <w:sz w:val="22"/>
          <w:szCs w:val="22"/>
        </w:rPr>
        <w:t>Pers</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Nimands</w:t>
      </w:r>
      <w:proofErr w:type="spellEnd"/>
      <w:r>
        <w:rPr>
          <w:rStyle w:val="normaltextrun"/>
          <w:rFonts w:ascii="Calibri" w:hAnsi="Calibri"/>
          <w:sz w:val="22"/>
          <w:szCs w:val="22"/>
        </w:rPr>
        <w:t>-Andersens no Eiropas Centrālās bankas, noteica uzvarētājus katrā uzdevumā.</w:t>
      </w:r>
      <w:r>
        <w:rPr>
          <w:rStyle w:val="eop"/>
          <w:rFonts w:ascii="Calibri" w:hAnsi="Calibri"/>
          <w:sz w:val="22"/>
          <w:szCs w:val="22"/>
        </w:rPr>
        <w:t xml:space="preserve"> </w:t>
      </w:r>
    </w:p>
    <w:p w14:paraId="7456EC84" w14:textId="77777777" w:rsidR="00B42A50" w:rsidRDefault="00B42A50" w:rsidP="009E0016">
      <w:pPr>
        <w:pStyle w:val="paragraph"/>
        <w:spacing w:before="0" w:beforeAutospacing="0" w:after="0" w:afterAutospacing="0"/>
        <w:jc w:val="both"/>
        <w:textAlignment w:val="baseline"/>
        <w:rPr>
          <w:rStyle w:val="normaltextrun"/>
          <w:rFonts w:ascii="Calibri" w:hAnsi="Calibri" w:cs="Calibri"/>
          <w:sz w:val="22"/>
          <w:szCs w:val="22"/>
          <w:lang w:val="en-IE"/>
        </w:rPr>
      </w:pPr>
    </w:p>
    <w:p w14:paraId="45BC69EE" w14:textId="305D3E2A"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b/>
          <w:bCs/>
          <w:sz w:val="22"/>
          <w:szCs w:val="22"/>
        </w:rPr>
        <w:t>1. uzdevuma</w:t>
      </w:r>
      <w:r>
        <w:rPr>
          <w:rStyle w:val="normaltextrun"/>
          <w:rFonts w:ascii="Calibri" w:hAnsi="Calibri"/>
          <w:sz w:val="22"/>
          <w:szCs w:val="22"/>
        </w:rPr>
        <w:t xml:space="preserve"> uzvarētāji:</w:t>
      </w:r>
      <w:r>
        <w:rPr>
          <w:rStyle w:val="normaltextrun"/>
          <w:rFonts w:ascii="Calibri" w:hAnsi="Calibri"/>
          <w:b/>
          <w:bCs/>
          <w:sz w:val="22"/>
          <w:szCs w:val="22"/>
        </w:rPr>
        <w:t xml:space="preserve"> Eiropas zaļais kurss</w:t>
      </w:r>
      <w:r w:rsidR="00E929B3">
        <w:rPr>
          <w:rStyle w:val="normaltextrun"/>
          <w:rFonts w:ascii="Calibri" w:hAnsi="Calibri"/>
          <w:b/>
          <w:bCs/>
          <w:sz w:val="22"/>
          <w:szCs w:val="22"/>
        </w:rPr>
        <w:t xml:space="preserve"> </w:t>
      </w:r>
    </w:p>
    <w:p w14:paraId="156775BB" w14:textId="4041CBD6" w:rsidR="003867CA"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1. vietā: </w:t>
      </w:r>
      <w:proofErr w:type="spellStart"/>
      <w:r>
        <w:rPr>
          <w:rStyle w:val="normaltextrun"/>
          <w:rFonts w:ascii="Calibri" w:hAnsi="Calibri"/>
          <w:b/>
          <w:i/>
          <w:iCs/>
          <w:sz w:val="22"/>
          <w:szCs w:val="22"/>
        </w:rPr>
        <w:t>The</w:t>
      </w:r>
      <w:proofErr w:type="spellEnd"/>
      <w:r>
        <w:rPr>
          <w:rStyle w:val="normaltextrun"/>
          <w:rFonts w:ascii="Calibri" w:hAnsi="Calibri"/>
          <w:b/>
          <w:i/>
          <w:iCs/>
          <w:sz w:val="22"/>
          <w:szCs w:val="22"/>
        </w:rPr>
        <w:t xml:space="preserve"> </w:t>
      </w:r>
      <w:proofErr w:type="spellStart"/>
      <w:r>
        <w:rPr>
          <w:rStyle w:val="normaltextrun"/>
          <w:rFonts w:ascii="Calibri" w:hAnsi="Calibri"/>
          <w:b/>
          <w:i/>
          <w:iCs/>
          <w:sz w:val="22"/>
          <w:szCs w:val="22"/>
        </w:rPr>
        <w:t>Carbons</w:t>
      </w:r>
      <w:proofErr w:type="spellEnd"/>
      <w:r>
        <w:rPr>
          <w:rStyle w:val="normaltextrun"/>
          <w:rFonts w:ascii="Calibri" w:hAnsi="Calibri"/>
          <w:i/>
          <w:iCs/>
          <w:sz w:val="22"/>
          <w:szCs w:val="22"/>
        </w:rPr>
        <w:t xml:space="preserve"> – Stiprināt savu miesu, nepiesārņojot Zemi</w:t>
      </w:r>
      <w:r>
        <w:rPr>
          <w:rStyle w:val="normaltextrun"/>
          <w:rFonts w:ascii="Calibri" w:hAnsi="Calibri"/>
          <w:color w:val="8764B8"/>
          <w:sz w:val="22"/>
          <w:szCs w:val="22"/>
        </w:rPr>
        <w:t>.</w:t>
      </w:r>
      <w:r>
        <w:rPr>
          <w:rStyle w:val="normaltextrun"/>
          <w:rFonts w:ascii="Calibri" w:hAnsi="Calibri"/>
          <w:sz w:val="22"/>
          <w:szCs w:val="22"/>
        </w:rPr>
        <w:t xml:space="preserve"> (Indija)</w:t>
      </w:r>
      <w:r>
        <w:rPr>
          <w:rStyle w:val="eop"/>
          <w:rFonts w:ascii="Calibri" w:hAnsi="Calibri"/>
          <w:sz w:val="22"/>
          <w:szCs w:val="22"/>
        </w:rPr>
        <w:t xml:space="preserve"> </w:t>
      </w:r>
    </w:p>
    <w:p w14:paraId="6838B18A" w14:textId="4514D7B5" w:rsidR="007D7581"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2. vietā: </w:t>
      </w:r>
      <w:proofErr w:type="spellStart"/>
      <w:r>
        <w:rPr>
          <w:rStyle w:val="normaltextrun"/>
          <w:rFonts w:ascii="Calibri" w:hAnsi="Calibri"/>
          <w:b/>
          <w:i/>
          <w:iCs/>
          <w:sz w:val="22"/>
          <w:szCs w:val="22"/>
        </w:rPr>
        <w:t>cleanSpot</w:t>
      </w:r>
      <w:proofErr w:type="spellEnd"/>
      <w:r>
        <w:rPr>
          <w:rStyle w:val="normaltextrun"/>
          <w:rFonts w:ascii="Calibri" w:hAnsi="Calibri"/>
          <w:i/>
          <w:iCs/>
          <w:sz w:val="22"/>
          <w:szCs w:val="22"/>
        </w:rPr>
        <w:t xml:space="preserve"> – Vairot </w:t>
      </w:r>
      <w:proofErr w:type="spellStart"/>
      <w:r>
        <w:rPr>
          <w:rStyle w:val="normaltextrun"/>
          <w:rFonts w:ascii="Calibri" w:hAnsi="Calibri"/>
          <w:i/>
          <w:iCs/>
          <w:sz w:val="22"/>
          <w:szCs w:val="22"/>
        </w:rPr>
        <w:t>reciklēšanu</w:t>
      </w:r>
      <w:proofErr w:type="spellEnd"/>
      <w:r>
        <w:rPr>
          <w:rStyle w:val="normaltextrun"/>
          <w:rFonts w:ascii="Calibri" w:hAnsi="Calibri"/>
          <w:i/>
          <w:iCs/>
          <w:sz w:val="22"/>
          <w:szCs w:val="22"/>
        </w:rPr>
        <w:t>, jo otras planētas nav.</w:t>
      </w:r>
      <w:r>
        <w:rPr>
          <w:rStyle w:val="normaltextrun"/>
          <w:rFonts w:ascii="Calibri" w:hAnsi="Calibri"/>
          <w:sz w:val="22"/>
          <w:szCs w:val="22"/>
        </w:rPr>
        <w:t xml:space="preserve"> (Spānija)</w:t>
      </w:r>
      <w:r>
        <w:rPr>
          <w:rStyle w:val="eop"/>
          <w:rFonts w:ascii="Calibri" w:hAnsi="Calibri"/>
          <w:sz w:val="22"/>
          <w:szCs w:val="22"/>
        </w:rPr>
        <w:t xml:space="preserve"> </w:t>
      </w:r>
    </w:p>
    <w:p w14:paraId="61FFF26B" w14:textId="34BF0458" w:rsidR="007D7581"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3. vietā: </w:t>
      </w:r>
      <w:proofErr w:type="spellStart"/>
      <w:r>
        <w:rPr>
          <w:rStyle w:val="normaltextrun"/>
          <w:rFonts w:ascii="Calibri" w:hAnsi="Calibri"/>
          <w:b/>
          <w:i/>
          <w:iCs/>
          <w:sz w:val="22"/>
          <w:szCs w:val="22"/>
        </w:rPr>
        <w:t>FROG2G</w:t>
      </w:r>
      <w:proofErr w:type="spellEnd"/>
      <w:r>
        <w:rPr>
          <w:rStyle w:val="normaltextrun"/>
          <w:rFonts w:ascii="Calibri" w:hAnsi="Calibri"/>
          <w:i/>
          <w:iCs/>
          <w:sz w:val="22"/>
          <w:szCs w:val="22"/>
        </w:rPr>
        <w:t xml:space="preserve"> – Pelēko pilsētu pārvērst zaļā, koku pa kokam.</w:t>
      </w:r>
      <w:r>
        <w:rPr>
          <w:rStyle w:val="normaltextrun"/>
          <w:rFonts w:ascii="Calibri" w:hAnsi="Calibri"/>
          <w:sz w:val="22"/>
          <w:szCs w:val="22"/>
        </w:rPr>
        <w:t xml:space="preserve"> (Melnkalne)</w:t>
      </w:r>
      <w:r>
        <w:rPr>
          <w:rStyle w:val="eop"/>
          <w:rFonts w:ascii="Calibri" w:hAnsi="Calibri"/>
          <w:sz w:val="22"/>
          <w:szCs w:val="22"/>
        </w:rPr>
        <w:t xml:space="preserve"> </w:t>
      </w:r>
    </w:p>
    <w:p w14:paraId="34CE2869" w14:textId="2A8A4435"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lang w:val="en-IE"/>
        </w:rPr>
      </w:pPr>
    </w:p>
    <w:p w14:paraId="63F10C26" w14:textId="77777777"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b/>
          <w:bCs/>
          <w:sz w:val="22"/>
          <w:szCs w:val="22"/>
        </w:rPr>
        <w:t>2. uzdevuma</w:t>
      </w:r>
      <w:r>
        <w:rPr>
          <w:rStyle w:val="normaltextrun"/>
          <w:rFonts w:ascii="Calibri" w:hAnsi="Calibri"/>
          <w:sz w:val="22"/>
          <w:szCs w:val="22"/>
        </w:rPr>
        <w:t xml:space="preserve"> uzvarētāji:</w:t>
      </w:r>
      <w:r>
        <w:rPr>
          <w:rStyle w:val="normaltextrun"/>
          <w:rFonts w:ascii="Calibri" w:hAnsi="Calibri"/>
          <w:b/>
          <w:bCs/>
          <w:sz w:val="22"/>
          <w:szCs w:val="22"/>
        </w:rPr>
        <w:t xml:space="preserve"> Ekonomika cilvēkiem</w:t>
      </w:r>
      <w:r>
        <w:rPr>
          <w:rStyle w:val="eop"/>
          <w:rFonts w:ascii="Calibri" w:hAnsi="Calibri"/>
          <w:sz w:val="22"/>
          <w:szCs w:val="22"/>
        </w:rPr>
        <w:t xml:space="preserve"> </w:t>
      </w:r>
    </w:p>
    <w:p w14:paraId="43BE90B0" w14:textId="2139ABA9" w:rsidR="003867CA"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1. vietā: </w:t>
      </w:r>
      <w:proofErr w:type="spellStart"/>
      <w:r>
        <w:rPr>
          <w:rStyle w:val="normaltextrun"/>
          <w:rFonts w:ascii="Calibri" w:hAnsi="Calibri"/>
          <w:b/>
          <w:i/>
          <w:iCs/>
          <w:sz w:val="22"/>
          <w:szCs w:val="22"/>
        </w:rPr>
        <w:t>ITER</w:t>
      </w:r>
      <w:proofErr w:type="spellEnd"/>
      <w:r>
        <w:rPr>
          <w:rStyle w:val="normaltextrun"/>
          <w:rFonts w:ascii="Calibri" w:hAnsi="Calibri"/>
          <w:b/>
          <w:i/>
          <w:iCs/>
          <w:sz w:val="22"/>
          <w:szCs w:val="22"/>
        </w:rPr>
        <w:t xml:space="preserve"> </w:t>
      </w:r>
      <w:proofErr w:type="spellStart"/>
      <w:r>
        <w:rPr>
          <w:rStyle w:val="normaltextrun"/>
          <w:rFonts w:ascii="Calibri" w:hAnsi="Calibri"/>
          <w:b/>
          <w:i/>
          <w:iCs/>
          <w:sz w:val="22"/>
          <w:szCs w:val="22"/>
        </w:rPr>
        <w:t>IDEA</w:t>
      </w:r>
      <w:proofErr w:type="spellEnd"/>
      <w:r>
        <w:rPr>
          <w:rStyle w:val="normaltextrun"/>
          <w:rFonts w:ascii="Calibri" w:hAnsi="Calibri"/>
          <w:i/>
          <w:iCs/>
          <w:sz w:val="22"/>
          <w:szCs w:val="22"/>
        </w:rPr>
        <w:t xml:space="preserve"> – Jauns portāls, kas veicina sieviešu mobilitāti Eiropā.</w:t>
      </w:r>
      <w:r>
        <w:rPr>
          <w:rStyle w:val="normaltextrun"/>
          <w:rFonts w:ascii="Calibri" w:hAnsi="Calibri"/>
          <w:sz w:val="22"/>
          <w:szCs w:val="22"/>
        </w:rPr>
        <w:t xml:space="preserve"> (Itālija)</w:t>
      </w:r>
      <w:r>
        <w:rPr>
          <w:rStyle w:val="eop"/>
          <w:rFonts w:ascii="Calibri" w:hAnsi="Calibri"/>
          <w:sz w:val="22"/>
          <w:szCs w:val="22"/>
        </w:rPr>
        <w:t xml:space="preserve"> </w:t>
      </w:r>
    </w:p>
    <w:p w14:paraId="014567DF" w14:textId="73566747" w:rsidR="003867CA"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2. vietā: </w:t>
      </w:r>
      <w:proofErr w:type="spellStart"/>
      <w:r>
        <w:rPr>
          <w:rStyle w:val="normaltextrun"/>
          <w:rFonts w:ascii="Calibri" w:hAnsi="Calibri"/>
          <w:b/>
          <w:i/>
          <w:iCs/>
          <w:sz w:val="22"/>
          <w:szCs w:val="22"/>
        </w:rPr>
        <w:t>PowerToYEUth</w:t>
      </w:r>
      <w:proofErr w:type="spellEnd"/>
      <w:r>
        <w:rPr>
          <w:rStyle w:val="normaltextrun"/>
          <w:rFonts w:ascii="Calibri" w:hAnsi="Calibri"/>
          <w:i/>
          <w:iCs/>
          <w:sz w:val="22"/>
          <w:szCs w:val="22"/>
        </w:rPr>
        <w:t xml:space="preserve"> – Atrast savam MVU publisku finansējumu un paplašināt nodarbinātību.</w:t>
      </w:r>
      <w:r>
        <w:rPr>
          <w:rStyle w:val="eop"/>
          <w:rFonts w:ascii="Calibri" w:hAnsi="Calibri"/>
          <w:sz w:val="22"/>
          <w:szCs w:val="22"/>
        </w:rPr>
        <w:t xml:space="preserve"> (Portugāle)</w:t>
      </w:r>
    </w:p>
    <w:p w14:paraId="794B4979" w14:textId="39479ED7" w:rsidR="003867CA" w:rsidRPr="007D7581" w:rsidRDefault="00644D23"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3. vietā: </w:t>
      </w:r>
      <w:proofErr w:type="spellStart"/>
      <w:r>
        <w:rPr>
          <w:rStyle w:val="normaltextrun"/>
          <w:rFonts w:ascii="Calibri" w:hAnsi="Calibri"/>
          <w:b/>
          <w:i/>
          <w:iCs/>
          <w:sz w:val="22"/>
          <w:szCs w:val="22"/>
        </w:rPr>
        <w:t>CityScale</w:t>
      </w:r>
      <w:proofErr w:type="spellEnd"/>
      <w:r>
        <w:rPr>
          <w:rStyle w:val="normaltextrun"/>
          <w:rFonts w:ascii="Calibri" w:hAnsi="Calibri"/>
          <w:i/>
          <w:iCs/>
          <w:sz w:val="22"/>
          <w:szCs w:val="22"/>
        </w:rPr>
        <w:t xml:space="preserve"> – Vizualizēt, salīdzināt un atrast sev labāko vietu dzīvošanai.</w:t>
      </w:r>
      <w:r>
        <w:rPr>
          <w:rStyle w:val="normaltextrun"/>
          <w:rFonts w:ascii="Calibri" w:hAnsi="Calibri"/>
          <w:sz w:val="22"/>
          <w:szCs w:val="22"/>
        </w:rPr>
        <w:t xml:space="preserve"> (Ukraina)</w:t>
      </w:r>
      <w:r>
        <w:rPr>
          <w:rStyle w:val="eop"/>
          <w:rFonts w:ascii="Calibri" w:hAnsi="Calibri"/>
          <w:sz w:val="22"/>
          <w:szCs w:val="22"/>
        </w:rPr>
        <w:t xml:space="preserve"> </w:t>
      </w:r>
    </w:p>
    <w:p w14:paraId="6F35F39C" w14:textId="4E147125"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lang w:val="en-IE"/>
        </w:rPr>
      </w:pPr>
    </w:p>
    <w:p w14:paraId="03CF9393" w14:textId="77777777"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b/>
          <w:bCs/>
          <w:sz w:val="22"/>
          <w:szCs w:val="22"/>
        </w:rPr>
        <w:t>3. uzdevuma</w:t>
      </w:r>
      <w:r>
        <w:rPr>
          <w:rStyle w:val="normaltextrun"/>
          <w:rFonts w:ascii="Calibri" w:hAnsi="Calibri"/>
          <w:sz w:val="22"/>
          <w:szCs w:val="22"/>
        </w:rPr>
        <w:t xml:space="preserve"> uzvarētāji:</w:t>
      </w:r>
      <w:r>
        <w:rPr>
          <w:rStyle w:val="normaltextrun"/>
          <w:rFonts w:ascii="Calibri" w:hAnsi="Calibri"/>
          <w:b/>
          <w:bCs/>
          <w:sz w:val="22"/>
          <w:szCs w:val="22"/>
        </w:rPr>
        <w:t xml:space="preserve"> Digitālajam laikmetam gatava Eiropa</w:t>
      </w:r>
      <w:r>
        <w:rPr>
          <w:rStyle w:val="eop"/>
          <w:rFonts w:ascii="Calibri" w:hAnsi="Calibri"/>
          <w:sz w:val="22"/>
          <w:szCs w:val="22"/>
        </w:rPr>
        <w:t xml:space="preserve"> </w:t>
      </w:r>
    </w:p>
    <w:p w14:paraId="7A35B4A3" w14:textId="487E2CAD" w:rsidR="009A236B" w:rsidRPr="007D7581" w:rsidRDefault="009A236B"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1. vietā:</w:t>
      </w:r>
      <w:r>
        <w:rPr>
          <w:rStyle w:val="normaltextrun"/>
          <w:rFonts w:ascii="Calibri" w:hAnsi="Calibri"/>
          <w:b/>
          <w:sz w:val="22"/>
          <w:szCs w:val="22"/>
        </w:rPr>
        <w:t xml:space="preserve"> </w:t>
      </w:r>
      <w:proofErr w:type="spellStart"/>
      <w:r>
        <w:rPr>
          <w:rStyle w:val="normaltextrun"/>
          <w:rFonts w:ascii="Calibri" w:hAnsi="Calibri"/>
          <w:b/>
          <w:i/>
          <w:iCs/>
          <w:sz w:val="22"/>
          <w:szCs w:val="22"/>
        </w:rPr>
        <w:t>TrackmyEU</w:t>
      </w:r>
      <w:proofErr w:type="spellEnd"/>
      <w:r>
        <w:rPr>
          <w:rStyle w:val="normaltextrun"/>
          <w:rFonts w:ascii="Calibri" w:hAnsi="Calibri"/>
          <w:i/>
          <w:iCs/>
          <w:sz w:val="22"/>
          <w:szCs w:val="22"/>
        </w:rPr>
        <w:t xml:space="preserve"> – Pētīt ES politiku, sekot interesantām tēmām un teikt savu vārdu Briselē!</w:t>
      </w:r>
      <w:r>
        <w:rPr>
          <w:rStyle w:val="normaltextrun"/>
          <w:rFonts w:ascii="Calibri" w:hAnsi="Calibri"/>
          <w:sz w:val="22"/>
          <w:szCs w:val="22"/>
        </w:rPr>
        <w:t xml:space="preserve"> (Francija, Itālija)</w:t>
      </w:r>
      <w:r>
        <w:rPr>
          <w:rStyle w:val="eop"/>
          <w:rFonts w:ascii="Calibri" w:hAnsi="Calibri"/>
          <w:sz w:val="22"/>
          <w:szCs w:val="22"/>
        </w:rPr>
        <w:t xml:space="preserve"> </w:t>
      </w:r>
    </w:p>
    <w:p w14:paraId="12CECD24" w14:textId="5B1A0687" w:rsidR="009A236B" w:rsidRPr="007D7581" w:rsidRDefault="009A236B"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2. vietā: </w:t>
      </w:r>
      <w:proofErr w:type="spellStart"/>
      <w:r>
        <w:rPr>
          <w:rStyle w:val="normaltextrun"/>
          <w:rFonts w:ascii="Calibri" w:hAnsi="Calibri"/>
          <w:b/>
          <w:i/>
          <w:iCs/>
          <w:sz w:val="22"/>
          <w:szCs w:val="22"/>
        </w:rPr>
        <w:t>Democracy</w:t>
      </w:r>
      <w:proofErr w:type="spellEnd"/>
      <w:r>
        <w:rPr>
          <w:rStyle w:val="normaltextrun"/>
          <w:rFonts w:ascii="Calibri" w:hAnsi="Calibri"/>
          <w:b/>
          <w:i/>
          <w:iCs/>
          <w:sz w:val="22"/>
          <w:szCs w:val="22"/>
        </w:rPr>
        <w:t xml:space="preserve"> </w:t>
      </w:r>
      <w:proofErr w:type="spellStart"/>
      <w:r>
        <w:rPr>
          <w:rStyle w:val="normaltextrun"/>
          <w:rFonts w:ascii="Calibri" w:hAnsi="Calibri"/>
          <w:b/>
          <w:i/>
          <w:iCs/>
          <w:sz w:val="22"/>
          <w:szCs w:val="22"/>
        </w:rPr>
        <w:t>Game</w:t>
      </w:r>
      <w:proofErr w:type="spellEnd"/>
      <w:r>
        <w:rPr>
          <w:rStyle w:val="normaltextrun"/>
          <w:rFonts w:ascii="Calibri" w:hAnsi="Calibri"/>
          <w:i/>
          <w:iCs/>
          <w:sz w:val="22"/>
          <w:szCs w:val="22"/>
        </w:rPr>
        <w:t xml:space="preserve"> – Izmēģināt roku politikā ar virtuālu diskutēšanas rīku.</w:t>
      </w:r>
      <w:r>
        <w:rPr>
          <w:rStyle w:val="normaltextrun"/>
          <w:rFonts w:ascii="Calibri" w:hAnsi="Calibri"/>
          <w:sz w:val="22"/>
          <w:szCs w:val="22"/>
        </w:rPr>
        <w:t xml:space="preserve"> (Grieķija)</w:t>
      </w:r>
      <w:r>
        <w:rPr>
          <w:rStyle w:val="eop"/>
          <w:rFonts w:ascii="Calibri" w:hAnsi="Calibri"/>
          <w:sz w:val="22"/>
          <w:szCs w:val="22"/>
        </w:rPr>
        <w:t xml:space="preserve"> </w:t>
      </w:r>
    </w:p>
    <w:p w14:paraId="738D84FA" w14:textId="386BF7C3" w:rsidR="009A236B" w:rsidRPr="007D7581" w:rsidRDefault="009A236B"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3. vietā: </w:t>
      </w:r>
      <w:proofErr w:type="spellStart"/>
      <w:r>
        <w:rPr>
          <w:rStyle w:val="normaltextrun"/>
          <w:rFonts w:ascii="Calibri" w:hAnsi="Calibri"/>
          <w:b/>
          <w:i/>
          <w:iCs/>
          <w:sz w:val="22"/>
          <w:szCs w:val="22"/>
        </w:rPr>
        <w:t>VislmE</w:t>
      </w:r>
      <w:proofErr w:type="spellEnd"/>
      <w:r>
        <w:rPr>
          <w:rStyle w:val="normaltextrun"/>
          <w:rFonts w:ascii="Calibri" w:hAnsi="Calibri"/>
          <w:b/>
          <w:i/>
          <w:iCs/>
          <w:sz w:val="22"/>
          <w:szCs w:val="22"/>
        </w:rPr>
        <w:t>-360</w:t>
      </w:r>
      <w:r>
        <w:rPr>
          <w:rStyle w:val="normaltextrun"/>
          <w:rFonts w:ascii="Calibri" w:hAnsi="Calibri"/>
          <w:i/>
          <w:iCs/>
          <w:sz w:val="22"/>
          <w:szCs w:val="22"/>
        </w:rPr>
        <w:t>: Paskatīties 360ᵒ leņķī uz redzes traucējumiem ES.</w:t>
      </w:r>
      <w:r>
        <w:rPr>
          <w:rStyle w:val="normaltextrun"/>
          <w:rFonts w:ascii="Calibri" w:hAnsi="Calibri"/>
          <w:sz w:val="22"/>
          <w:szCs w:val="22"/>
        </w:rPr>
        <w:t xml:space="preserve"> (Itālija)</w:t>
      </w:r>
      <w:r>
        <w:rPr>
          <w:rStyle w:val="eop"/>
          <w:rFonts w:ascii="Calibri" w:hAnsi="Calibri"/>
          <w:sz w:val="22"/>
          <w:szCs w:val="22"/>
        </w:rPr>
        <w:t xml:space="preserve"> </w:t>
      </w:r>
    </w:p>
    <w:p w14:paraId="31237F94" w14:textId="49B9AF79"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lang w:val="en-IE"/>
        </w:rPr>
      </w:pPr>
    </w:p>
    <w:p w14:paraId="39E20BBC" w14:textId="0736E1AA"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b/>
          <w:bCs/>
          <w:sz w:val="22"/>
          <w:szCs w:val="22"/>
        </w:rPr>
        <w:t>Publikas balva</w:t>
      </w:r>
    </w:p>
    <w:p w14:paraId="4619A6E5" w14:textId="5F7BE6A3" w:rsidR="00AC3865" w:rsidRDefault="00AC3865" w:rsidP="009E001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sz w:val="22"/>
          <w:szCs w:val="22"/>
        </w:rPr>
        <w:t>Publikas balva tika piešķirta šādām komandām:</w:t>
      </w:r>
      <w:r>
        <w:rPr>
          <w:rStyle w:val="eop"/>
          <w:rFonts w:ascii="Calibri" w:hAnsi="Calibri"/>
          <w:sz w:val="22"/>
          <w:szCs w:val="22"/>
        </w:rPr>
        <w:t xml:space="preserve"> </w:t>
      </w:r>
    </w:p>
    <w:p w14:paraId="222D59F3" w14:textId="372E3A90" w:rsidR="00AC3865" w:rsidRPr="00644D23" w:rsidRDefault="00AC3865"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1. vietā: </w:t>
      </w:r>
      <w:proofErr w:type="spellStart"/>
      <w:r>
        <w:rPr>
          <w:rStyle w:val="normaltextrun"/>
          <w:rFonts w:ascii="Calibri" w:hAnsi="Calibri"/>
          <w:b/>
          <w:i/>
          <w:iCs/>
          <w:sz w:val="22"/>
          <w:szCs w:val="22"/>
        </w:rPr>
        <w:t>ITER</w:t>
      </w:r>
      <w:proofErr w:type="spellEnd"/>
      <w:r>
        <w:rPr>
          <w:rStyle w:val="normaltextrun"/>
          <w:rFonts w:ascii="Calibri" w:hAnsi="Calibri"/>
          <w:b/>
          <w:i/>
          <w:iCs/>
          <w:sz w:val="22"/>
          <w:szCs w:val="22"/>
        </w:rPr>
        <w:t xml:space="preserve"> </w:t>
      </w:r>
      <w:proofErr w:type="spellStart"/>
      <w:r>
        <w:rPr>
          <w:rStyle w:val="normaltextrun"/>
          <w:rFonts w:ascii="Calibri" w:hAnsi="Calibri"/>
          <w:b/>
          <w:i/>
          <w:iCs/>
          <w:sz w:val="22"/>
          <w:szCs w:val="22"/>
        </w:rPr>
        <w:t>IDEA</w:t>
      </w:r>
      <w:proofErr w:type="spellEnd"/>
      <w:r>
        <w:rPr>
          <w:rStyle w:val="normaltextrun"/>
          <w:rFonts w:ascii="Calibri" w:hAnsi="Calibri"/>
          <w:b/>
          <w:i/>
          <w:iCs/>
          <w:sz w:val="22"/>
          <w:szCs w:val="22"/>
        </w:rPr>
        <w:t xml:space="preserve"> </w:t>
      </w:r>
      <w:r>
        <w:rPr>
          <w:rStyle w:val="normaltextrun"/>
          <w:rFonts w:ascii="Calibri" w:hAnsi="Calibri"/>
          <w:sz w:val="22"/>
          <w:szCs w:val="22"/>
        </w:rPr>
        <w:t>(Itālija)</w:t>
      </w:r>
    </w:p>
    <w:p w14:paraId="3BF07FD0" w14:textId="2FA16237" w:rsidR="00AC3865" w:rsidRDefault="00AC3865"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2. vietā: </w:t>
      </w:r>
      <w:proofErr w:type="spellStart"/>
      <w:r>
        <w:rPr>
          <w:rStyle w:val="normaltextrun"/>
          <w:rFonts w:ascii="Calibri" w:hAnsi="Calibri"/>
          <w:b/>
          <w:i/>
          <w:iCs/>
          <w:sz w:val="22"/>
          <w:szCs w:val="22"/>
        </w:rPr>
        <w:t>cleanSpot</w:t>
      </w:r>
      <w:proofErr w:type="spellEnd"/>
      <w:r>
        <w:rPr>
          <w:rStyle w:val="normaltextrun"/>
          <w:rFonts w:ascii="Calibri" w:hAnsi="Calibri"/>
          <w:b/>
          <w:i/>
          <w:iCs/>
          <w:sz w:val="22"/>
          <w:szCs w:val="22"/>
        </w:rPr>
        <w:t xml:space="preserve"> </w:t>
      </w:r>
      <w:r>
        <w:rPr>
          <w:rStyle w:val="normaltextrun"/>
          <w:rFonts w:ascii="Calibri" w:hAnsi="Calibri"/>
          <w:sz w:val="22"/>
          <w:szCs w:val="22"/>
        </w:rPr>
        <w:t>(Spānija)</w:t>
      </w:r>
    </w:p>
    <w:p w14:paraId="15F45A9F" w14:textId="3503A541" w:rsidR="00AC3865" w:rsidRPr="00644D23" w:rsidRDefault="00AC3865"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3. vietā: </w:t>
      </w:r>
      <w:proofErr w:type="spellStart"/>
      <w:r>
        <w:rPr>
          <w:rStyle w:val="normaltextrun"/>
          <w:rFonts w:ascii="Calibri" w:hAnsi="Calibri"/>
          <w:b/>
          <w:i/>
          <w:iCs/>
          <w:sz w:val="22"/>
          <w:szCs w:val="22"/>
        </w:rPr>
        <w:t>FROG2G</w:t>
      </w:r>
      <w:proofErr w:type="spellEnd"/>
      <w:r>
        <w:rPr>
          <w:rStyle w:val="normaltextrun"/>
          <w:rFonts w:ascii="Calibri" w:hAnsi="Calibri"/>
          <w:b/>
          <w:sz w:val="22"/>
          <w:szCs w:val="22"/>
        </w:rPr>
        <w:t xml:space="preserve"> </w:t>
      </w:r>
      <w:r>
        <w:rPr>
          <w:rStyle w:val="normaltextrun"/>
          <w:rFonts w:ascii="Calibri" w:hAnsi="Calibri"/>
          <w:sz w:val="22"/>
          <w:szCs w:val="22"/>
        </w:rPr>
        <w:t>(Melnkalne)</w:t>
      </w:r>
    </w:p>
    <w:p w14:paraId="0A5CDC3C" w14:textId="1BF9B78B" w:rsidR="2BB2B4B9" w:rsidRDefault="2BB2B4B9" w:rsidP="009E0016">
      <w:pPr>
        <w:pStyle w:val="paragraph"/>
        <w:spacing w:before="0" w:beforeAutospacing="0" w:after="0" w:afterAutospacing="0"/>
        <w:jc w:val="both"/>
        <w:rPr>
          <w:rStyle w:val="normaltextrun"/>
          <w:rFonts w:ascii="Calibri" w:hAnsi="Calibri" w:cs="Calibri"/>
          <w:sz w:val="22"/>
          <w:szCs w:val="22"/>
          <w:lang w:val="en-IE"/>
        </w:rPr>
      </w:pPr>
    </w:p>
    <w:p w14:paraId="3BD11517" w14:textId="4D27A222" w:rsidR="006B3E23" w:rsidRPr="00E929B3" w:rsidRDefault="007D7581" w:rsidP="00E929B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ES atvērto datu dienas organizēja</w:t>
      </w:r>
      <w:r>
        <w:t xml:space="preserve"> </w:t>
      </w:r>
      <w:hyperlink r:id="rId15" w:history="1">
        <w:r>
          <w:rPr>
            <w:rStyle w:val="Hyperlink"/>
            <w:rFonts w:ascii="Calibri" w:hAnsi="Calibri"/>
            <w:sz w:val="22"/>
            <w:szCs w:val="22"/>
          </w:rPr>
          <w:t>Eiropas Savienības Publikāciju birojs</w:t>
        </w:r>
      </w:hyperlink>
      <w:r>
        <w:t xml:space="preserve">, </w:t>
      </w:r>
      <w:r>
        <w:rPr>
          <w:rStyle w:val="normaltextrun"/>
          <w:rFonts w:ascii="Calibri" w:hAnsi="Calibri"/>
          <w:sz w:val="22"/>
          <w:szCs w:val="22"/>
        </w:rPr>
        <w:t>saņemdams aktīvu atbalstu no vairāk nekā 60 partneriem, kuri pārstāvēja datu sagādātājus no ES iestādēm un aģentūrām, Eiropas valstu atvērto datu portāla un valstu statistikas iestādēm, kā arī Luksemburgas galvenos digitālos darboņus.</w:t>
      </w:r>
      <w:bookmarkStart w:id="0" w:name="_GoBack"/>
      <w:bookmarkEnd w:id="0"/>
    </w:p>
    <w:sectPr w:rsidR="006B3E23" w:rsidRPr="00E929B3">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FA7D97" w16cex:dateUtc="2021-11-22T17:01:37.801Z"/>
  <w16cex:commentExtensible w16cex:durableId="74381B17" w16cex:dateUtc="2021-11-22T17:01:52.728Z"/>
  <w16cex:commentExtensible w16cex:durableId="0F88C8B9" w16cex:dateUtc="2021-11-22T17:06:45.555Z"/>
  <w16cex:commentExtensible w16cex:durableId="58B1012D" w16cex:dateUtc="2021-11-22T17:07:33.782Z"/>
  <w16cex:commentExtensible w16cex:durableId="1BF47118" w16cex:dateUtc="2021-11-23T09:19:23.784Z"/>
  <w16cex:commentExtensible w16cex:durableId="744BBFD9" w16cex:dateUtc="2021-11-23T09:19:57.9Z"/>
  <w16cex:commentExtensible w16cex:durableId="633AF269" w16cex:dateUtc="2021-11-23T09:20:36.254Z"/>
  <w16cex:commentExtensible w16cex:durableId="019FA3C6" w16cex:dateUtc="2021-11-23T09:23:25.627Z"/>
  <w16cex:commentExtensible w16cex:durableId="5A98B054" w16cex:dateUtc="2021-11-23T11:23:56.91Z"/>
  <w16cex:commentExtensible w16cex:durableId="0A3FD62E" w16cex:dateUtc="2021-11-23T11:27:08.373Z"/>
  <w16cex:commentExtensible w16cex:durableId="334D9BC7" w16cex:dateUtc="2021-11-23T11:27:26.999Z"/>
  <w16cex:commentExtensible w16cex:durableId="5993F6BA" w16cex:dateUtc="2021-11-23T14:46:07.68Z"/>
  <w16cex:commentExtensible w16cex:durableId="57470255" w16cex:dateUtc="2021-11-23T15:26:56.033Z"/>
  <w16cex:commentExtensible w16cex:durableId="38893DE9" w16cex:dateUtc="2021-11-24T10:08:24.349Z"/>
  <w16cex:commentExtensible w16cex:durableId="7F0AA557" w16cex:dateUtc="2021-11-25T11:11:31.871Z"/>
</w16cex:commentsExtensible>
</file>

<file path=word/commentsIds.xml><?xml version="1.0" encoding="utf-8"?>
<w16cid:commentsIds xmlns:mc="http://schemas.openxmlformats.org/markup-compatibility/2006" xmlns:w16cid="http://schemas.microsoft.com/office/word/2016/wordml/cid" mc:Ignorable="w16cid">
  <w16cid:commentId w16cid:paraId="36C4A8F1" w16cid:durableId="64B4BD64"/>
  <w16cid:commentId w16cid:paraId="31920529" w16cid:durableId="556B6FB6"/>
  <w16cid:commentId w16cid:paraId="464A26C4" w16cid:durableId="00FA7D97"/>
  <w16cid:commentId w16cid:paraId="50579832" w16cid:durableId="74381B17"/>
  <w16cid:commentId w16cid:paraId="5038ACFE" w16cid:durableId="0F88C8B9"/>
  <w16cid:commentId w16cid:paraId="747FD288" w16cid:durableId="58B1012D"/>
  <w16cid:commentId w16cid:paraId="1D1F752B" w16cid:durableId="1BF47118"/>
  <w16cid:commentId w16cid:paraId="00ABB48B" w16cid:durableId="744BBFD9"/>
  <w16cid:commentId w16cid:paraId="350DC806" w16cid:durableId="633AF269"/>
  <w16cid:commentId w16cid:paraId="589CCB2F" w16cid:durableId="019FA3C6"/>
  <w16cid:commentId w16cid:paraId="739999B3" w16cid:durableId="5A98B054"/>
  <w16cid:commentId w16cid:paraId="3FFA4B82" w16cid:durableId="0A3FD62E"/>
  <w16cid:commentId w16cid:paraId="15547FC6" w16cid:durableId="334D9BC7"/>
  <w16cid:commentId w16cid:paraId="6BB1203E" w16cid:durableId="5993F6BA"/>
  <w16cid:commentId w16cid:paraId="157199E2" w16cid:durableId="57470255"/>
  <w16cid:commentId w16cid:paraId="52F8B279" w16cid:durableId="38893DE9"/>
  <w16cid:commentId w16cid:paraId="66DF3573" w16cid:durableId="7F0AA5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D7581"/>
    <w:rsid w:val="000C3BA0"/>
    <w:rsid w:val="001B51CA"/>
    <w:rsid w:val="002978ED"/>
    <w:rsid w:val="003867CA"/>
    <w:rsid w:val="00644D23"/>
    <w:rsid w:val="007D7581"/>
    <w:rsid w:val="008553EA"/>
    <w:rsid w:val="00894AC9"/>
    <w:rsid w:val="009A236B"/>
    <w:rsid w:val="009E0016"/>
    <w:rsid w:val="00AC3865"/>
    <w:rsid w:val="00AF68E0"/>
    <w:rsid w:val="00B42A50"/>
    <w:rsid w:val="00BC3713"/>
    <w:rsid w:val="00C53002"/>
    <w:rsid w:val="00D35448"/>
    <w:rsid w:val="00DD6D75"/>
    <w:rsid w:val="00DD7857"/>
    <w:rsid w:val="00E929B3"/>
    <w:rsid w:val="00F6325B"/>
    <w:rsid w:val="00FF1FA2"/>
    <w:rsid w:val="01F6CCFE"/>
    <w:rsid w:val="034C303B"/>
    <w:rsid w:val="0906D950"/>
    <w:rsid w:val="0F734AF6"/>
    <w:rsid w:val="0FFF96B4"/>
    <w:rsid w:val="12FB3AA0"/>
    <w:rsid w:val="13B3633C"/>
    <w:rsid w:val="1C631A44"/>
    <w:rsid w:val="1CB4E578"/>
    <w:rsid w:val="1DB42B79"/>
    <w:rsid w:val="24A4AAC8"/>
    <w:rsid w:val="26C1E8DE"/>
    <w:rsid w:val="2B0328A7"/>
    <w:rsid w:val="2BB2B4B9"/>
    <w:rsid w:val="2FEF49FA"/>
    <w:rsid w:val="3307C30F"/>
    <w:rsid w:val="3406DE28"/>
    <w:rsid w:val="34743D35"/>
    <w:rsid w:val="3561C7B4"/>
    <w:rsid w:val="3739BD8C"/>
    <w:rsid w:val="3802F0AE"/>
    <w:rsid w:val="3BC6AD74"/>
    <w:rsid w:val="3C34A501"/>
    <w:rsid w:val="3F48BA11"/>
    <w:rsid w:val="3F67B453"/>
    <w:rsid w:val="40027290"/>
    <w:rsid w:val="405B66DD"/>
    <w:rsid w:val="44158758"/>
    <w:rsid w:val="44AA6C8F"/>
    <w:rsid w:val="4A4BA79F"/>
    <w:rsid w:val="4B019009"/>
    <w:rsid w:val="50485663"/>
    <w:rsid w:val="53D96188"/>
    <w:rsid w:val="564AA27B"/>
    <w:rsid w:val="57722194"/>
    <w:rsid w:val="596DD439"/>
    <w:rsid w:val="5B4AD116"/>
    <w:rsid w:val="5F8D0D81"/>
    <w:rsid w:val="61749641"/>
    <w:rsid w:val="632DC15A"/>
    <w:rsid w:val="63C2229F"/>
    <w:rsid w:val="6483A755"/>
    <w:rsid w:val="67C23267"/>
    <w:rsid w:val="68743436"/>
    <w:rsid w:val="6A7BB871"/>
    <w:rsid w:val="6C12EF29"/>
    <w:rsid w:val="6C4BFFC2"/>
    <w:rsid w:val="6E2B13F5"/>
    <w:rsid w:val="72589DE4"/>
    <w:rsid w:val="76DB7A67"/>
    <w:rsid w:val="772C0F07"/>
    <w:rsid w:val="7AFE0859"/>
    <w:rsid w:val="7CA9E4A1"/>
    <w:rsid w:val="7FF174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782B"/>
  <w15:chartTrackingRefBased/>
  <w15:docId w15:val="{34895E3D-A2DD-461E-98A0-479894D3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758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7D7581"/>
  </w:style>
  <w:style w:type="character" w:customStyle="1" w:styleId="eop">
    <w:name w:val="eop"/>
    <w:basedOn w:val="DefaultParagraphFont"/>
    <w:rsid w:val="007D7581"/>
  </w:style>
  <w:style w:type="character" w:styleId="Hyperlink">
    <w:name w:val="Hyperlink"/>
    <w:basedOn w:val="DefaultParagraphFont"/>
    <w:uiPriority w:val="99"/>
    <w:unhideWhenUsed/>
    <w:rsid w:val="00D35448"/>
    <w:rPr>
      <w:color w:val="0563C1" w:themeColor="hyperlink"/>
      <w:u w:val="single"/>
    </w:rPr>
  </w:style>
  <w:style w:type="character" w:styleId="CommentReference">
    <w:name w:val="annotation reference"/>
    <w:basedOn w:val="DefaultParagraphFont"/>
    <w:uiPriority w:val="99"/>
    <w:semiHidden/>
    <w:unhideWhenUsed/>
    <w:rsid w:val="00D35448"/>
    <w:rPr>
      <w:sz w:val="16"/>
      <w:szCs w:val="16"/>
    </w:rPr>
  </w:style>
  <w:style w:type="paragraph" w:styleId="CommentText">
    <w:name w:val="annotation text"/>
    <w:basedOn w:val="Normal"/>
    <w:link w:val="CommentTextChar"/>
    <w:uiPriority w:val="99"/>
    <w:semiHidden/>
    <w:unhideWhenUsed/>
    <w:rsid w:val="00D35448"/>
    <w:pPr>
      <w:spacing w:line="240" w:lineRule="auto"/>
    </w:pPr>
    <w:rPr>
      <w:sz w:val="20"/>
      <w:szCs w:val="20"/>
    </w:rPr>
  </w:style>
  <w:style w:type="character" w:customStyle="1" w:styleId="CommentTextChar">
    <w:name w:val="Comment Text Char"/>
    <w:basedOn w:val="DefaultParagraphFont"/>
    <w:link w:val="CommentText"/>
    <w:uiPriority w:val="99"/>
    <w:semiHidden/>
    <w:rsid w:val="00D35448"/>
    <w:rPr>
      <w:sz w:val="20"/>
      <w:szCs w:val="20"/>
    </w:rPr>
  </w:style>
  <w:style w:type="paragraph" w:styleId="CommentSubject">
    <w:name w:val="annotation subject"/>
    <w:basedOn w:val="CommentText"/>
    <w:next w:val="CommentText"/>
    <w:link w:val="CommentSubjectChar"/>
    <w:uiPriority w:val="99"/>
    <w:semiHidden/>
    <w:unhideWhenUsed/>
    <w:rsid w:val="00D35448"/>
    <w:rPr>
      <w:b/>
      <w:bCs/>
    </w:rPr>
  </w:style>
  <w:style w:type="character" w:customStyle="1" w:styleId="CommentSubjectChar">
    <w:name w:val="Comment Subject Char"/>
    <w:basedOn w:val="CommentTextChar"/>
    <w:link w:val="CommentSubject"/>
    <w:uiPriority w:val="99"/>
    <w:semiHidden/>
    <w:rsid w:val="00D35448"/>
    <w:rPr>
      <w:b/>
      <w:bCs/>
      <w:sz w:val="20"/>
      <w:szCs w:val="20"/>
    </w:rPr>
  </w:style>
  <w:style w:type="paragraph" w:styleId="BalloonText">
    <w:name w:val="Balloon Text"/>
    <w:basedOn w:val="Normal"/>
    <w:link w:val="BalloonTextChar"/>
    <w:uiPriority w:val="99"/>
    <w:semiHidden/>
    <w:unhideWhenUsed/>
    <w:rsid w:val="00D35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566850">
      <w:bodyDiv w:val="1"/>
      <w:marLeft w:val="0"/>
      <w:marRight w:val="0"/>
      <w:marTop w:val="0"/>
      <w:marBottom w:val="0"/>
      <w:divBdr>
        <w:top w:val="none" w:sz="0" w:space="0" w:color="auto"/>
        <w:left w:val="none" w:sz="0" w:space="0" w:color="auto"/>
        <w:bottom w:val="none" w:sz="0" w:space="0" w:color="auto"/>
        <w:right w:val="none" w:sz="0" w:space="0" w:color="auto"/>
      </w:divBdr>
      <w:divsChild>
        <w:div w:id="1406491732">
          <w:marLeft w:val="0"/>
          <w:marRight w:val="0"/>
          <w:marTop w:val="0"/>
          <w:marBottom w:val="0"/>
          <w:divBdr>
            <w:top w:val="none" w:sz="0" w:space="0" w:color="auto"/>
            <w:left w:val="none" w:sz="0" w:space="0" w:color="auto"/>
            <w:bottom w:val="none" w:sz="0" w:space="0" w:color="auto"/>
            <w:right w:val="none" w:sz="0" w:space="0" w:color="auto"/>
          </w:divBdr>
        </w:div>
        <w:div w:id="409541252">
          <w:marLeft w:val="0"/>
          <w:marRight w:val="0"/>
          <w:marTop w:val="0"/>
          <w:marBottom w:val="0"/>
          <w:divBdr>
            <w:top w:val="none" w:sz="0" w:space="0" w:color="auto"/>
            <w:left w:val="none" w:sz="0" w:space="0" w:color="auto"/>
            <w:bottom w:val="none" w:sz="0" w:space="0" w:color="auto"/>
            <w:right w:val="none" w:sz="0" w:space="0" w:color="auto"/>
          </w:divBdr>
        </w:div>
        <w:div w:id="1292445766">
          <w:marLeft w:val="0"/>
          <w:marRight w:val="0"/>
          <w:marTop w:val="0"/>
          <w:marBottom w:val="0"/>
          <w:divBdr>
            <w:top w:val="none" w:sz="0" w:space="0" w:color="auto"/>
            <w:left w:val="none" w:sz="0" w:space="0" w:color="auto"/>
            <w:bottom w:val="none" w:sz="0" w:space="0" w:color="auto"/>
            <w:right w:val="none" w:sz="0" w:space="0" w:color="auto"/>
          </w:divBdr>
        </w:div>
        <w:div w:id="619534147">
          <w:marLeft w:val="0"/>
          <w:marRight w:val="0"/>
          <w:marTop w:val="0"/>
          <w:marBottom w:val="0"/>
          <w:divBdr>
            <w:top w:val="none" w:sz="0" w:space="0" w:color="auto"/>
            <w:left w:val="none" w:sz="0" w:space="0" w:color="auto"/>
            <w:bottom w:val="none" w:sz="0" w:space="0" w:color="auto"/>
            <w:right w:val="none" w:sz="0" w:space="0" w:color="auto"/>
          </w:divBdr>
        </w:div>
        <w:div w:id="1518084080">
          <w:marLeft w:val="0"/>
          <w:marRight w:val="0"/>
          <w:marTop w:val="0"/>
          <w:marBottom w:val="0"/>
          <w:divBdr>
            <w:top w:val="none" w:sz="0" w:space="0" w:color="auto"/>
            <w:left w:val="none" w:sz="0" w:space="0" w:color="auto"/>
            <w:bottom w:val="none" w:sz="0" w:space="0" w:color="auto"/>
            <w:right w:val="none" w:sz="0" w:space="0" w:color="auto"/>
          </w:divBdr>
        </w:div>
        <w:div w:id="1305743677">
          <w:marLeft w:val="0"/>
          <w:marRight w:val="0"/>
          <w:marTop w:val="0"/>
          <w:marBottom w:val="0"/>
          <w:divBdr>
            <w:top w:val="none" w:sz="0" w:space="0" w:color="auto"/>
            <w:left w:val="none" w:sz="0" w:space="0" w:color="auto"/>
            <w:bottom w:val="none" w:sz="0" w:space="0" w:color="auto"/>
            <w:right w:val="none" w:sz="0" w:space="0" w:color="auto"/>
          </w:divBdr>
        </w:div>
        <w:div w:id="1605528532">
          <w:marLeft w:val="0"/>
          <w:marRight w:val="0"/>
          <w:marTop w:val="0"/>
          <w:marBottom w:val="0"/>
          <w:divBdr>
            <w:top w:val="none" w:sz="0" w:space="0" w:color="auto"/>
            <w:left w:val="none" w:sz="0" w:space="0" w:color="auto"/>
            <w:bottom w:val="none" w:sz="0" w:space="0" w:color="auto"/>
            <w:right w:val="none" w:sz="0" w:space="0" w:color="auto"/>
          </w:divBdr>
        </w:div>
        <w:div w:id="1274941802">
          <w:marLeft w:val="0"/>
          <w:marRight w:val="0"/>
          <w:marTop w:val="0"/>
          <w:marBottom w:val="0"/>
          <w:divBdr>
            <w:top w:val="none" w:sz="0" w:space="0" w:color="auto"/>
            <w:left w:val="none" w:sz="0" w:space="0" w:color="auto"/>
            <w:bottom w:val="none" w:sz="0" w:space="0" w:color="auto"/>
            <w:right w:val="none" w:sz="0" w:space="0" w:color="auto"/>
          </w:divBdr>
        </w:div>
        <w:div w:id="334768514">
          <w:marLeft w:val="0"/>
          <w:marRight w:val="0"/>
          <w:marTop w:val="0"/>
          <w:marBottom w:val="0"/>
          <w:divBdr>
            <w:top w:val="none" w:sz="0" w:space="0" w:color="auto"/>
            <w:left w:val="none" w:sz="0" w:space="0" w:color="auto"/>
            <w:bottom w:val="none" w:sz="0" w:space="0" w:color="auto"/>
            <w:right w:val="none" w:sz="0" w:space="0" w:color="auto"/>
          </w:divBdr>
        </w:div>
        <w:div w:id="1776173660">
          <w:marLeft w:val="0"/>
          <w:marRight w:val="0"/>
          <w:marTop w:val="0"/>
          <w:marBottom w:val="0"/>
          <w:divBdr>
            <w:top w:val="none" w:sz="0" w:space="0" w:color="auto"/>
            <w:left w:val="none" w:sz="0" w:space="0" w:color="auto"/>
            <w:bottom w:val="none" w:sz="0" w:space="0" w:color="auto"/>
            <w:right w:val="none" w:sz="0" w:space="0" w:color="auto"/>
          </w:divBdr>
        </w:div>
        <w:div w:id="1568762767">
          <w:marLeft w:val="0"/>
          <w:marRight w:val="0"/>
          <w:marTop w:val="0"/>
          <w:marBottom w:val="0"/>
          <w:divBdr>
            <w:top w:val="none" w:sz="0" w:space="0" w:color="auto"/>
            <w:left w:val="none" w:sz="0" w:space="0" w:color="auto"/>
            <w:bottom w:val="none" w:sz="0" w:space="0" w:color="auto"/>
            <w:right w:val="none" w:sz="0" w:space="0" w:color="auto"/>
          </w:divBdr>
        </w:div>
        <w:div w:id="2070494774">
          <w:marLeft w:val="0"/>
          <w:marRight w:val="0"/>
          <w:marTop w:val="0"/>
          <w:marBottom w:val="0"/>
          <w:divBdr>
            <w:top w:val="none" w:sz="0" w:space="0" w:color="auto"/>
            <w:left w:val="none" w:sz="0" w:space="0" w:color="auto"/>
            <w:bottom w:val="none" w:sz="0" w:space="0" w:color="auto"/>
            <w:right w:val="none" w:sz="0" w:space="0" w:color="auto"/>
          </w:divBdr>
        </w:div>
        <w:div w:id="627008445">
          <w:marLeft w:val="0"/>
          <w:marRight w:val="0"/>
          <w:marTop w:val="0"/>
          <w:marBottom w:val="0"/>
          <w:divBdr>
            <w:top w:val="none" w:sz="0" w:space="0" w:color="auto"/>
            <w:left w:val="none" w:sz="0" w:space="0" w:color="auto"/>
            <w:bottom w:val="none" w:sz="0" w:space="0" w:color="auto"/>
            <w:right w:val="none" w:sz="0" w:space="0" w:color="auto"/>
          </w:divBdr>
        </w:div>
        <w:div w:id="1887180814">
          <w:marLeft w:val="0"/>
          <w:marRight w:val="0"/>
          <w:marTop w:val="0"/>
          <w:marBottom w:val="0"/>
          <w:divBdr>
            <w:top w:val="none" w:sz="0" w:space="0" w:color="auto"/>
            <w:left w:val="none" w:sz="0" w:space="0" w:color="auto"/>
            <w:bottom w:val="none" w:sz="0" w:space="0" w:color="auto"/>
            <w:right w:val="none" w:sz="0" w:space="0" w:color="auto"/>
          </w:divBdr>
        </w:div>
        <w:div w:id="1296447383">
          <w:marLeft w:val="0"/>
          <w:marRight w:val="0"/>
          <w:marTop w:val="0"/>
          <w:marBottom w:val="0"/>
          <w:divBdr>
            <w:top w:val="none" w:sz="0" w:space="0" w:color="auto"/>
            <w:left w:val="none" w:sz="0" w:space="0" w:color="auto"/>
            <w:bottom w:val="none" w:sz="0" w:space="0" w:color="auto"/>
            <w:right w:val="none" w:sz="0" w:space="0" w:color="auto"/>
          </w:divBdr>
        </w:div>
        <w:div w:id="913003306">
          <w:marLeft w:val="0"/>
          <w:marRight w:val="0"/>
          <w:marTop w:val="0"/>
          <w:marBottom w:val="0"/>
          <w:divBdr>
            <w:top w:val="none" w:sz="0" w:space="0" w:color="auto"/>
            <w:left w:val="none" w:sz="0" w:space="0" w:color="auto"/>
            <w:bottom w:val="none" w:sz="0" w:space="0" w:color="auto"/>
            <w:right w:val="none" w:sz="0" w:space="0" w:color="auto"/>
          </w:divBdr>
        </w:div>
        <w:div w:id="439839787">
          <w:marLeft w:val="0"/>
          <w:marRight w:val="0"/>
          <w:marTop w:val="0"/>
          <w:marBottom w:val="0"/>
          <w:divBdr>
            <w:top w:val="none" w:sz="0" w:space="0" w:color="auto"/>
            <w:left w:val="none" w:sz="0" w:space="0" w:color="auto"/>
            <w:bottom w:val="none" w:sz="0" w:space="0" w:color="auto"/>
            <w:right w:val="none" w:sz="0" w:space="0" w:color="auto"/>
          </w:divBdr>
        </w:div>
        <w:div w:id="1176385358">
          <w:marLeft w:val="0"/>
          <w:marRight w:val="0"/>
          <w:marTop w:val="0"/>
          <w:marBottom w:val="0"/>
          <w:divBdr>
            <w:top w:val="none" w:sz="0" w:space="0" w:color="auto"/>
            <w:left w:val="none" w:sz="0" w:space="0" w:color="auto"/>
            <w:bottom w:val="none" w:sz="0" w:space="0" w:color="auto"/>
            <w:right w:val="none" w:sz="0" w:space="0" w:color="auto"/>
          </w:divBdr>
        </w:div>
        <w:div w:id="880673888">
          <w:marLeft w:val="0"/>
          <w:marRight w:val="0"/>
          <w:marTop w:val="0"/>
          <w:marBottom w:val="0"/>
          <w:divBdr>
            <w:top w:val="none" w:sz="0" w:space="0" w:color="auto"/>
            <w:left w:val="none" w:sz="0" w:space="0" w:color="auto"/>
            <w:bottom w:val="none" w:sz="0" w:space="0" w:color="auto"/>
            <w:right w:val="none" w:sz="0" w:space="0" w:color="auto"/>
          </w:divBdr>
        </w:div>
        <w:div w:id="1379088842">
          <w:marLeft w:val="0"/>
          <w:marRight w:val="0"/>
          <w:marTop w:val="0"/>
          <w:marBottom w:val="0"/>
          <w:divBdr>
            <w:top w:val="none" w:sz="0" w:space="0" w:color="auto"/>
            <w:left w:val="none" w:sz="0" w:space="0" w:color="auto"/>
            <w:bottom w:val="none" w:sz="0" w:space="0" w:color="auto"/>
            <w:right w:val="none" w:sz="0" w:space="0" w:color="auto"/>
          </w:divBdr>
        </w:div>
        <w:div w:id="425731133">
          <w:marLeft w:val="0"/>
          <w:marRight w:val="0"/>
          <w:marTop w:val="0"/>
          <w:marBottom w:val="0"/>
          <w:divBdr>
            <w:top w:val="none" w:sz="0" w:space="0" w:color="auto"/>
            <w:left w:val="none" w:sz="0" w:space="0" w:color="auto"/>
            <w:bottom w:val="none" w:sz="0" w:space="0" w:color="auto"/>
            <w:right w:val="none" w:sz="0" w:space="0" w:color="auto"/>
          </w:divBdr>
        </w:div>
        <w:div w:id="1511607558">
          <w:marLeft w:val="0"/>
          <w:marRight w:val="0"/>
          <w:marTop w:val="0"/>
          <w:marBottom w:val="0"/>
          <w:divBdr>
            <w:top w:val="none" w:sz="0" w:space="0" w:color="auto"/>
            <w:left w:val="none" w:sz="0" w:space="0" w:color="auto"/>
            <w:bottom w:val="none" w:sz="0" w:space="0" w:color="auto"/>
            <w:right w:val="none" w:sz="0" w:space="0" w:color="auto"/>
          </w:divBdr>
        </w:div>
        <w:div w:id="153301078">
          <w:marLeft w:val="0"/>
          <w:marRight w:val="0"/>
          <w:marTop w:val="0"/>
          <w:marBottom w:val="0"/>
          <w:divBdr>
            <w:top w:val="none" w:sz="0" w:space="0" w:color="auto"/>
            <w:left w:val="none" w:sz="0" w:space="0" w:color="auto"/>
            <w:bottom w:val="none" w:sz="0" w:space="0" w:color="auto"/>
            <w:right w:val="none" w:sz="0" w:space="0" w:color="auto"/>
          </w:divBdr>
        </w:div>
        <w:div w:id="1721200044">
          <w:marLeft w:val="0"/>
          <w:marRight w:val="0"/>
          <w:marTop w:val="0"/>
          <w:marBottom w:val="0"/>
          <w:divBdr>
            <w:top w:val="none" w:sz="0" w:space="0" w:color="auto"/>
            <w:left w:val="none" w:sz="0" w:space="0" w:color="auto"/>
            <w:bottom w:val="none" w:sz="0" w:space="0" w:color="auto"/>
            <w:right w:val="none" w:sz="0" w:space="0" w:color="auto"/>
          </w:divBdr>
        </w:div>
        <w:div w:id="417672994">
          <w:marLeft w:val="0"/>
          <w:marRight w:val="0"/>
          <w:marTop w:val="0"/>
          <w:marBottom w:val="0"/>
          <w:divBdr>
            <w:top w:val="none" w:sz="0" w:space="0" w:color="auto"/>
            <w:left w:val="none" w:sz="0" w:space="0" w:color="auto"/>
            <w:bottom w:val="none" w:sz="0" w:space="0" w:color="auto"/>
            <w:right w:val="none" w:sz="0" w:space="0" w:color="auto"/>
          </w:divBdr>
        </w:div>
        <w:div w:id="899444310">
          <w:marLeft w:val="0"/>
          <w:marRight w:val="0"/>
          <w:marTop w:val="0"/>
          <w:marBottom w:val="0"/>
          <w:divBdr>
            <w:top w:val="none" w:sz="0" w:space="0" w:color="auto"/>
            <w:left w:val="none" w:sz="0" w:space="0" w:color="auto"/>
            <w:bottom w:val="none" w:sz="0" w:space="0" w:color="auto"/>
            <w:right w:val="none" w:sz="0" w:space="0" w:color="auto"/>
          </w:divBdr>
        </w:div>
        <w:div w:id="1989359082">
          <w:marLeft w:val="0"/>
          <w:marRight w:val="0"/>
          <w:marTop w:val="0"/>
          <w:marBottom w:val="0"/>
          <w:divBdr>
            <w:top w:val="none" w:sz="0" w:space="0" w:color="auto"/>
            <w:left w:val="none" w:sz="0" w:space="0" w:color="auto"/>
            <w:bottom w:val="none" w:sz="0" w:space="0" w:color="auto"/>
            <w:right w:val="none" w:sz="0" w:space="0" w:color="auto"/>
          </w:divBdr>
        </w:div>
        <w:div w:id="1573151504">
          <w:marLeft w:val="0"/>
          <w:marRight w:val="0"/>
          <w:marTop w:val="0"/>
          <w:marBottom w:val="0"/>
          <w:divBdr>
            <w:top w:val="none" w:sz="0" w:space="0" w:color="auto"/>
            <w:left w:val="none" w:sz="0" w:space="0" w:color="auto"/>
            <w:bottom w:val="none" w:sz="0" w:space="0" w:color="auto"/>
            <w:right w:val="none" w:sz="0" w:space="0" w:color="auto"/>
          </w:divBdr>
        </w:div>
        <w:div w:id="155269012">
          <w:marLeft w:val="0"/>
          <w:marRight w:val="0"/>
          <w:marTop w:val="0"/>
          <w:marBottom w:val="0"/>
          <w:divBdr>
            <w:top w:val="none" w:sz="0" w:space="0" w:color="auto"/>
            <w:left w:val="none" w:sz="0" w:space="0" w:color="auto"/>
            <w:bottom w:val="none" w:sz="0" w:space="0" w:color="auto"/>
            <w:right w:val="none" w:sz="0" w:space="0" w:color="auto"/>
          </w:divBdr>
        </w:div>
        <w:div w:id="1180117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uropa.eu/en/web/eudataviz/" TargetMode="External"/><Relationship Id="rId13" Type="http://schemas.openxmlformats.org/officeDocument/2006/relationships/hyperlink" Target="https://www.youtube.com/playlist?list=PLT5rARDev_rnik8jF6E8k5AjN5zeJmqXG"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c7f5d4bd0add441a" Type="http://schemas.microsoft.com/office/2016/09/relationships/commentsIds" Target="commentsIds.xml"/><Relationship Id="R10921b2158534410"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op.europa.eu/en/home" TargetMode="External"/><Relationship Id="rId10" Type="http://schemas.openxmlformats.org/officeDocument/2006/relationships/hyperlink" Target="https://op.europa.eu/en/web/euopendatadays" TargetMode="External"/><Relationship Id="rId4" Type="http://schemas.openxmlformats.org/officeDocument/2006/relationships/styles" Target="styles.xml"/><Relationship Id="rId9" Type="http://schemas.openxmlformats.org/officeDocument/2006/relationships/hyperlink" Target="https://op.europa.eu/en/web/eudatathon"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Props1.xml><?xml version="1.0" encoding="utf-8"?>
<ds:datastoreItem xmlns:ds="http://schemas.openxmlformats.org/officeDocument/2006/customXml" ds:itemID="{ABF49102-74D6-4766-B555-375AD8B4C20A}">
  <ds:schemaRefs>
    <ds:schemaRef ds:uri="http://schemas.microsoft.com/sharepoint/v3/contenttype/forms"/>
  </ds:schemaRefs>
</ds:datastoreItem>
</file>

<file path=customXml/itemProps2.xml><?xml version="1.0" encoding="utf-8"?>
<ds:datastoreItem xmlns:ds="http://schemas.openxmlformats.org/officeDocument/2006/customXml" ds:itemID="{4D7F10F2-B628-4813-ADF9-684E839D9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58E73-01BE-4E58-A6EA-5307AC4FF131}">
  <ds:schemaRefs>
    <ds:schemaRef ds:uri="http://schemas.microsoft.com/office/2006/metadata/properties"/>
    <ds:schemaRef ds:uri="http://schemas.microsoft.com/office/infopath/2007/PartnerControls"/>
    <ds:schemaRef ds:uri="33e07890-6196-4e26-9dd2-53178dae8e4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702</Words>
  <Characters>4704</Characters>
  <Application>Microsoft Office Word</Application>
  <DocSecurity>0</DocSecurity>
  <Lines>94</Lines>
  <Paragraphs>35</Paragraphs>
  <ScaleCrop>false</ScaleCrop>
  <Company>European Commission</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UDRIS Peteris (DGT)</cp:lastModifiedBy>
  <cp:revision>15</cp:revision>
  <dcterms:created xsi:type="dcterms:W3CDTF">2021-11-18T15:00:00Z</dcterms:created>
  <dcterms:modified xsi:type="dcterms:W3CDTF">2021-12-03T07:38:00Z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