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EBB1D" w14:textId="411D53EE" w:rsidR="606F9C4D" w:rsidRDefault="606F9C4D" w:rsidP="10992D35">
      <w:pPr>
        <w:rPr>
          <w:b/>
          <w:bCs/>
          <w:sz w:val="24"/>
          <w:szCs w:val="24"/>
        </w:rPr>
      </w:pPr>
      <w:bookmarkStart w:id="0" w:name="_GoBack"/>
      <w:bookmarkEnd w:id="0"/>
      <w:r>
        <w:rPr>
          <w:noProof/>
          <w:color w:val="2B579A"/>
          <w:shd w:val="clear" w:color="auto" w:fill="E6E6E6"/>
          <w:lang w:val="en-US"/>
        </w:rPr>
        <w:drawing>
          <wp:inline distT="0" distB="0" distL="0" distR="0" wp14:anchorId="3B9B1408" wp14:editId="1A1BF27F">
            <wp:extent cx="4572000" cy="1362075"/>
            <wp:effectExtent l="0" t="0" r="0" b="0"/>
            <wp:docPr id="1648901553" name="Picture 1648901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572000" cy="1362075"/>
                    </a:xfrm>
                    <a:prstGeom prst="rect">
                      <a:avLst/>
                    </a:prstGeom>
                  </pic:spPr>
                </pic:pic>
              </a:graphicData>
            </a:graphic>
          </wp:inline>
        </w:drawing>
      </w:r>
    </w:p>
    <w:p w14:paraId="37A9998C" w14:textId="77777777" w:rsidR="00366A92" w:rsidRDefault="1DEF54A0" w:rsidP="6C917D58">
      <w:pPr>
        <w:rPr>
          <w:b/>
          <w:bCs/>
          <w:sz w:val="24"/>
          <w:szCs w:val="24"/>
        </w:rPr>
      </w:pPr>
      <w:r>
        <w:rPr>
          <w:b/>
          <w:bCs/>
          <w:sz w:val="24"/>
          <w:szCs w:val="24"/>
        </w:rPr>
        <w:t>EU Open Data Days – varaa paikkasi</w:t>
      </w:r>
    </w:p>
    <w:p w14:paraId="6DF023AF" w14:textId="664CD7DC" w:rsidR="10992D35" w:rsidRPr="00473016" w:rsidRDefault="10992D35" w:rsidP="10992D35">
      <w:pPr>
        <w:rPr>
          <w:b/>
          <w:bCs/>
        </w:rPr>
      </w:pPr>
    </w:p>
    <w:p w14:paraId="042A74C9" w14:textId="0C6715DA" w:rsidR="6269971A" w:rsidRDefault="6D6543EC" w:rsidP="6C917D58">
      <w:pPr>
        <w:rPr>
          <w:b/>
          <w:bCs/>
        </w:rPr>
      </w:pPr>
      <w:r>
        <w:rPr>
          <w:b/>
          <w:bCs/>
        </w:rPr>
        <w:t>Kaikkien aikojen ensimmäinen EU Open Data Days -tapahtuma, josta päätettiin maaliskuussa 2021, lähenee kovaa vauhtia. Se järjestetään kokonaisuudessaan verkossa 23.–25. marraskuuta ja rekisteröityminen on nyt auennut. Varaa paikkasi ajoissa! Tapahtuma on ilmainen ja kaikille avoin.</w:t>
      </w:r>
    </w:p>
    <w:p w14:paraId="7A754691" w14:textId="69BDFCF9" w:rsidR="00EC6B3E" w:rsidRPr="001434EF" w:rsidRDefault="3E2FD35E" w:rsidP="10992D35">
      <w:pPr>
        <w:spacing w:line="257" w:lineRule="auto"/>
        <w:rPr>
          <w:rFonts w:ascii="Calibri" w:eastAsia="Calibri" w:hAnsi="Calibri" w:cs="Calibri"/>
        </w:rPr>
      </w:pPr>
      <w:r>
        <w:rPr>
          <w:rFonts w:ascii="Calibri" w:hAnsi="Calibri"/>
        </w:rPr>
        <w:t>EU Open Data Days -tapahtuman teemana on ”Shaping our digital future with open data”. Tavoitteena on nostaa esiin avoimen datan ja sen visualisoinnin ja uudelleenkäytön hyötyjä EU:n julkiselle sektorille, kansalaisille ja yrityksille. Tapahtuman monipuolinen ohjelma on suunniteltu hyödyttämään laajaa kohderyhmää, muun muassa alan asiantuntijoita, avoimen datan puolestapuhujia ja suurta yleisöä.</w:t>
      </w:r>
    </w:p>
    <w:p w14:paraId="54BBE8FF" w14:textId="4710E8BC" w:rsidR="10992D35" w:rsidRPr="00473016" w:rsidRDefault="10992D35" w:rsidP="10992D35">
      <w:pPr>
        <w:spacing w:line="257" w:lineRule="auto"/>
        <w:rPr>
          <w:b/>
          <w:bCs/>
        </w:rPr>
      </w:pPr>
    </w:p>
    <w:p w14:paraId="0CE82B20" w14:textId="4BCF7DEF" w:rsidR="00EC6B3E" w:rsidRPr="001434EF" w:rsidRDefault="06452E50" w:rsidP="2FACC25A">
      <w:pPr>
        <w:spacing w:line="257" w:lineRule="auto"/>
        <w:rPr>
          <w:b/>
          <w:bCs/>
        </w:rPr>
      </w:pPr>
      <w:r>
        <w:rPr>
          <w:b/>
          <w:bCs/>
        </w:rPr>
        <w:t>Sukella avoimen datan maailmaan</w:t>
      </w:r>
    </w:p>
    <w:p w14:paraId="41CB249F" w14:textId="6331F4D6" w:rsidR="00503127" w:rsidRPr="004D3792" w:rsidRDefault="00473016">
      <w:hyperlink r:id="rId10">
        <w:r w:rsidR="0E70ABE7">
          <w:rPr>
            <w:rStyle w:val="Hyperlink"/>
            <w:u w:val="none"/>
          </w:rPr>
          <w:t>EU Open Data Days</w:t>
        </w:r>
      </w:hyperlink>
      <w:r w:rsidR="0E70ABE7">
        <w:t xml:space="preserve"> -tapahtuman puitteissa järjestetään 23.–24. marraskuuta </w:t>
      </w:r>
      <w:r w:rsidR="0E70ABE7">
        <w:rPr>
          <w:b/>
          <w:bCs/>
        </w:rPr>
        <w:t>EU DataViz</w:t>
      </w:r>
      <w:r w:rsidR="0E70ABE7">
        <w:t xml:space="preserve"> -konferenssi avoimesta datasta ja sen visualisoinnista julkishallinnoissa sekä 25. marraskuuta </w:t>
      </w:r>
      <w:r w:rsidR="0E70ABE7">
        <w:rPr>
          <w:b/>
          <w:bCs/>
        </w:rPr>
        <w:t>EU Datathon</w:t>
      </w:r>
      <w:r w:rsidR="0E70ABE7">
        <w:t xml:space="preserve">, EU:n vuotuinen avoimen datan kilpailu. Valmisteluissa on edistytty hyvin. Tapahtuman molempien osien esityksiä koskevat ehdotuspyynnöt päättyivät 21. toukokuuta. Niihin saatiin 247 ehdotusta 47 maasta. Näistä parhaat on otettu mukaan </w:t>
      </w:r>
      <w:hyperlink r:id="rId11">
        <w:r w:rsidR="0E70ABE7">
          <w:rPr>
            <w:rStyle w:val="Hyperlink"/>
            <w:u w:val="none"/>
          </w:rPr>
          <w:t>EU</w:t>
        </w:r>
      </w:hyperlink>
      <w:r w:rsidR="0E70ABE7">
        <w:rPr>
          <w:rStyle w:val="Hyperlink"/>
          <w:u w:val="none"/>
        </w:rPr>
        <w:t xml:space="preserve"> DataViz -konferenssin</w:t>
      </w:r>
      <w:r w:rsidR="0E70ABE7">
        <w:t xml:space="preserve"> ohjelmaan. Lisäksi ehdotuksista valittiin </w:t>
      </w:r>
      <w:hyperlink r:id="rId12">
        <w:r w:rsidR="0E70ABE7">
          <w:rPr>
            <w:rStyle w:val="Hyperlink"/>
            <w:u w:val="none"/>
          </w:rPr>
          <w:t>EU Datathon -kilpailuun yhdeksän ehdotusta</w:t>
        </w:r>
      </w:hyperlink>
      <w:r w:rsidR="0E70ABE7">
        <w:t>, joiden taustaryhmät esittelevät avoimen datan sovelluksiaan finaalissa.</w:t>
      </w:r>
    </w:p>
    <w:p w14:paraId="2A898515" w14:textId="574F6225" w:rsidR="10992D35" w:rsidRPr="00473016" w:rsidRDefault="10992D35" w:rsidP="10992D35">
      <w:pPr>
        <w:rPr>
          <w:b/>
          <w:bCs/>
        </w:rPr>
      </w:pPr>
    </w:p>
    <w:p w14:paraId="5F9A4B3C" w14:textId="568473DF" w:rsidR="006C3C42" w:rsidRPr="006C3C42" w:rsidRDefault="6F950DB8" w:rsidP="1FD293AA">
      <w:r>
        <w:rPr>
          <w:b/>
          <w:bCs/>
        </w:rPr>
        <w:t>Rekisteröidy ja aloita verkostoituminen</w:t>
      </w:r>
    </w:p>
    <w:p w14:paraId="669599F6" w14:textId="54EA2F99" w:rsidR="006C3C42" w:rsidRPr="006C3C42" w:rsidRDefault="793AE0D0">
      <w:r>
        <w:t xml:space="preserve">EU Open Data Days tarjoaa foorumin avoimeen dataan ja sen visualisointiin liittyvien ideoiden, kokemusten ja parhaiden käytäntöjen vaihtoon, mutta sillä pyritään myös rakentamaan yhteyksiä julkishallinnon, tiedeyhteisön, julkisen sektorin ja kansalaisyhteiskunnan välille. Kaikki nämä tahot ovat tapahtumassa edustettuina. Rekisteröityneillä osallistujilla on käytössään myös tänä syksynä avattava verkostoitumisalusta, jonka tarkoituksena on innostaa luovaan ajatustenvaihtoon ennen tapahtumaa ja sen jälkeen. </w:t>
      </w:r>
      <w:hyperlink r:id="rId13">
        <w:r>
          <w:rPr>
            <w:rStyle w:val="Hyperlink"/>
          </w:rPr>
          <w:t>Rekisteröidy mukaan</w:t>
        </w:r>
      </w:hyperlink>
      <w:r>
        <w:t xml:space="preserve"> ja liity EU:n avoimen datan yhteisöön.</w:t>
      </w:r>
    </w:p>
    <w:p w14:paraId="3506F3A7" w14:textId="20FBF3C9" w:rsidR="10992D35" w:rsidRPr="00473016" w:rsidRDefault="10992D35" w:rsidP="10992D35">
      <w:pPr>
        <w:rPr>
          <w:b/>
          <w:bCs/>
        </w:rPr>
      </w:pPr>
    </w:p>
    <w:p w14:paraId="144051E7" w14:textId="77777777" w:rsidR="00063C65" w:rsidRPr="00063C65" w:rsidRDefault="00063C65" w:rsidP="00063C65">
      <w:pPr>
        <w:rPr>
          <w:b/>
        </w:rPr>
      </w:pPr>
      <w:r>
        <w:rPr>
          <w:b/>
        </w:rPr>
        <w:t>Lisätietoa</w:t>
      </w:r>
    </w:p>
    <w:p w14:paraId="5605F32D" w14:textId="1AB3D907" w:rsidR="006C3C42" w:rsidRPr="006C3C42" w:rsidRDefault="7B28F7F8" w:rsidP="00063C65">
      <w:r>
        <w:t>EU Open Data Days -tapahtuman järjestää Euroopan unionin julkaisutoimisto Euroopan komission ISA</w:t>
      </w:r>
      <w:r>
        <w:rPr>
          <w:vertAlign w:val="superscript"/>
        </w:rPr>
        <w:t>2</w:t>
      </w:r>
      <w:r>
        <w:t xml:space="preserve">-ohjelman tuella. Lisätietoa on </w:t>
      </w:r>
      <w:hyperlink r:id="rId14">
        <w:r>
          <w:rPr>
            <w:rStyle w:val="Hyperlink"/>
            <w:u w:val="none"/>
          </w:rPr>
          <w:t>EU Open Data Days -sivustolla</w:t>
        </w:r>
      </w:hyperlink>
      <w:r>
        <w:rPr>
          <w:rStyle w:val="Hyperlink"/>
          <w:u w:val="none"/>
        </w:rPr>
        <w:t>.</w:t>
      </w:r>
      <w:r>
        <w:t xml:space="preserve"> Päivityksiä voi seurata myös Twitterissä (</w:t>
      </w:r>
      <w:hyperlink r:id="rId15" w:history="1">
        <w:r>
          <w:rPr>
            <w:rStyle w:val="Hyperlink"/>
            <w:u w:val="none"/>
          </w:rPr>
          <w:t>@EU_opendata</w:t>
        </w:r>
      </w:hyperlink>
      <w:r>
        <w:t>) aihetunnisteella #EUopendatadays.</w:t>
      </w:r>
    </w:p>
    <w:sectPr w:rsidR="006C3C42" w:rsidRPr="006C3C42">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C75A4BE" w16cex:dateUtc="2021-07-22T07:24:35.332Z"/>
  <w16cex:commentExtensible w16cex:durableId="0EE8612A" w16cex:dateUtc="2021-07-22T07:37:46.387Z"/>
  <w16cex:commentExtensible w16cex:durableId="3FCA450D" w16cex:dateUtc="2021-07-22T07:43:28.56Z"/>
  <w16cex:commentExtensible w16cex:durableId="21000A00" w16cex:dateUtc="2021-07-22T07:46:16.23Z"/>
  <w16cex:commentExtensible w16cex:durableId="34CA6D45" w16cex:dateUtc="2021-07-22T08:01:14.956Z"/>
  <w16cex:commentExtensible w16cex:durableId="6063760D" w16cex:dateUtc="2021-07-22T08:02:25.599Z"/>
  <w16cex:commentExtensible w16cex:durableId="24B9D0F9" w16cex:dateUtc="2021-07-27T08:00:25.924Z"/>
  <w16cex:commentExtensible w16cex:durableId="4B70B351" w16cex:dateUtc="2021-07-27T08:05:33.968Z"/>
  <w16cex:commentExtensible w16cex:durableId="2C164722" w16cex:dateUtc="2021-07-27T08:09:25.17Z"/>
  <w16cex:commentExtensible w16cex:durableId="56C9BA9A" w16cex:dateUtc="2021-07-27T08:31:32.223Z"/>
  <w16cex:commentExtensible w16cex:durableId="4BDA8977" w16cex:dateUtc="2021-07-27T08:32:34.057Z"/>
  <w16cex:commentExtensible w16cex:durableId="7DFE00BE" w16cex:dateUtc="2021-07-27T08:32:58.666Z"/>
  <w16cex:commentExtensible w16cex:durableId="5A607B67" w16cex:dateUtc="2021-07-27T08:39:26.443Z"/>
  <w16cex:commentExtensible w16cex:durableId="1C231D00" w16cex:dateUtc="2021-07-27T08:40:20.234Z"/>
  <w16cex:commentExtensible w16cex:durableId="719D6158" w16cex:dateUtc="2021-07-27T08:43:52.046Z"/>
  <w16cex:commentExtensible w16cex:durableId="7D9EAF93" w16cex:dateUtc="2021-07-27T08:44:08.161Z"/>
  <w16cex:commentExtensible w16cex:durableId="721441A4" w16cex:dateUtc="2021-07-27T08:44:31.358Z"/>
  <w16cex:commentExtensible w16cex:durableId="1DBAE973" w16cex:dateUtc="2021-07-27T09:01:41.2Z"/>
  <w16cex:commentExtensible w16cex:durableId="1DC53832" w16cex:dateUtc="2021-07-27T09:17:49.757Z"/>
  <w16cex:commentExtensible w16cex:durableId="3EDC48C8" w16cex:dateUtc="2021-07-28T07:02:35.489Z"/>
  <w16cex:commentExtensible w16cex:durableId="26834B74" w16cex:dateUtc="2021-07-28T07:07:31.592Z"/>
  <w16cex:commentExtensible w16cex:durableId="600A9BBA" w16cex:dateUtc="2021-07-28T08:37:17.138Z"/>
  <w16cex:commentExtensible w16cex:durableId="1A46DBEF" w16cex:dateUtc="2021-07-28T10:18:28.898Z"/>
  <w16cex:commentExtensible w16cex:durableId="6E135DF5" w16cex:dateUtc="2021-07-29T07:59:16.402Z"/>
  <w16cex:commentExtensible w16cex:durableId="7205F61F" w16cex:dateUtc="2021-07-29T08:00:36.472Z"/>
  <w16cex:commentExtensible w16cex:durableId="661978E1" w16cex:dateUtc="2021-07-29T08:02:44.569Z"/>
  <w16cex:commentExtensible w16cex:durableId="53BE2918" w16cex:dateUtc="2021-07-29T08:20:39.501Z"/>
  <w16cex:commentExtensible w16cex:durableId="341BCBD6" w16cex:dateUtc="2021-07-29T08:20:47.501Z"/>
  <w16cex:commentExtensible w16cex:durableId="55FB690D" w16cex:dateUtc="2021-07-29T08:47:23.326Z"/>
</w16cex:commentsExtensible>
</file>

<file path=word/commentsIds.xml><?xml version="1.0" encoding="utf-8"?>
<w16cid:commentsIds xmlns:mc="http://schemas.openxmlformats.org/markup-compatibility/2006" xmlns:w16cid="http://schemas.microsoft.com/office/word/2016/wordml/cid" mc:Ignorable="w16cid">
  <w16cid:commentId w16cid:paraId="7F2D4DF8" w16cid:durableId="15C04B16"/>
  <w16cid:commentId w16cid:paraId="5641368D" w16cid:durableId="1C75A4BE"/>
  <w16cid:commentId w16cid:paraId="259D22FC" w16cid:durableId="0EE8612A"/>
  <w16cid:commentId w16cid:paraId="7B64069A" w16cid:durableId="3FCA450D"/>
  <w16cid:commentId w16cid:paraId="2071FBC3" w16cid:durableId="21000A00"/>
  <w16cid:commentId w16cid:paraId="7287ADCC" w16cid:durableId="34CA6D45"/>
  <w16cid:commentId w16cid:paraId="0FF4E5EE" w16cid:durableId="6063760D"/>
  <w16cid:commentId w16cid:paraId="6EF8D053" w16cid:durableId="24B9D0F9"/>
  <w16cid:commentId w16cid:paraId="15410BBF" w16cid:durableId="4B70B351"/>
  <w16cid:commentId w16cid:paraId="51519F1B" w16cid:durableId="2C164722"/>
  <w16cid:commentId w16cid:paraId="59C073E2" w16cid:durableId="56C9BA9A"/>
  <w16cid:commentId w16cid:paraId="1DDDA685" w16cid:durableId="4BDA8977"/>
  <w16cid:commentId w16cid:paraId="4A11B105" w16cid:durableId="7DFE00BE"/>
  <w16cid:commentId w16cid:paraId="4E4707E2" w16cid:durableId="5A607B67"/>
  <w16cid:commentId w16cid:paraId="63E48DFA" w16cid:durableId="1C231D00"/>
  <w16cid:commentId w16cid:paraId="1DF88AAB" w16cid:durableId="719D6158"/>
  <w16cid:commentId w16cid:paraId="6110BAF3" w16cid:durableId="7D9EAF93"/>
  <w16cid:commentId w16cid:paraId="21C17EAC" w16cid:durableId="721441A4"/>
  <w16cid:commentId w16cid:paraId="29C4B0E7" w16cid:durableId="1DBAE973"/>
  <w16cid:commentId w16cid:paraId="701C7397" w16cid:durableId="1DC53832"/>
  <w16cid:commentId w16cid:paraId="17327B78" w16cid:durableId="3EDC48C8"/>
  <w16cid:commentId w16cid:paraId="462954C5" w16cid:durableId="26834B74"/>
  <w16cid:commentId w16cid:paraId="0FD4E3D9" w16cid:durableId="600A9BBA"/>
  <w16cid:commentId w16cid:paraId="4FBC1FC2" w16cid:durableId="1A46DBEF"/>
  <w16cid:commentId w16cid:paraId="5B97CAB0" w16cid:durableId="6E135DF5"/>
  <w16cid:commentId w16cid:paraId="473ED92F" w16cid:durableId="7205F61F"/>
  <w16cid:commentId w16cid:paraId="3C07DB2F" w16cid:durableId="661978E1"/>
  <w16cid:commentId w16cid:paraId="6B3D35F7" w16cid:durableId="53BE2918"/>
  <w16cid:commentId w16cid:paraId="265A1590" w16cid:durableId="341BCBD6"/>
  <w16cid:commentId w16cid:paraId="71E39209" w16cid:durableId="55FB690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7AC06" w14:textId="77777777" w:rsidR="009E2F45" w:rsidRDefault="009E2F45" w:rsidP="00360B29">
      <w:pPr>
        <w:spacing w:after="0" w:line="240" w:lineRule="auto"/>
      </w:pPr>
      <w:r>
        <w:separator/>
      </w:r>
    </w:p>
  </w:endnote>
  <w:endnote w:type="continuationSeparator" w:id="0">
    <w:p w14:paraId="46E99CA8" w14:textId="77777777" w:rsidR="009E2F45" w:rsidRDefault="009E2F45" w:rsidP="00360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4DCBB" w14:textId="77777777" w:rsidR="00360B29" w:rsidRDefault="00360B29" w:rsidP="00CC29DA">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A5AC856" w14:textId="77777777" w:rsidR="00360B29" w:rsidRDefault="00360B29" w:rsidP="00360B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4D237" w14:textId="52C10379" w:rsidR="00360B29" w:rsidRDefault="00360B29" w:rsidP="00CC29DA">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73016">
      <w:rPr>
        <w:rStyle w:val="PageNumber"/>
        <w:noProof/>
      </w:rPr>
      <w:t>1</w:t>
    </w:r>
    <w:r>
      <w:rPr>
        <w:rStyle w:val="PageNumber"/>
      </w:rPr>
      <w:fldChar w:fldCharType="end"/>
    </w:r>
  </w:p>
  <w:p w14:paraId="74020CD3" w14:textId="77777777" w:rsidR="00360B29" w:rsidRDefault="00360B29" w:rsidP="00360B2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0A381" w14:textId="77777777" w:rsidR="00360B29" w:rsidRDefault="00360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8C302" w14:textId="77777777" w:rsidR="009E2F45" w:rsidRDefault="009E2F45" w:rsidP="00360B29">
      <w:pPr>
        <w:spacing w:after="0" w:line="240" w:lineRule="auto"/>
      </w:pPr>
      <w:r>
        <w:separator/>
      </w:r>
    </w:p>
  </w:footnote>
  <w:footnote w:type="continuationSeparator" w:id="0">
    <w:p w14:paraId="345B3B3E" w14:textId="77777777" w:rsidR="009E2F45" w:rsidRDefault="009E2F45" w:rsidP="00360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2E566" w14:textId="77777777" w:rsidR="00360B29" w:rsidRDefault="00360B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93233" w14:textId="77777777" w:rsidR="00360B29" w:rsidRDefault="00360B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BA611" w14:textId="77777777" w:rsidR="00360B29" w:rsidRDefault="00360B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1"/>
  <w:activeWritingStyle w:appName="MSWord" w:lang="en-IE" w:vendorID="64" w:dllVersion="131078" w:nlCheck="1" w:checkStyle="1"/>
  <w:activeWritingStyle w:appName="MSWord" w:lang="fr-BE" w:vendorID="64" w:dllVersion="131078" w:nlCheck="1" w:checkStyle="0"/>
  <w:activeWritingStyle w:appName="MSWord" w:lang="fi-FI"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91398"/>
    <w:rsid w:val="00004279"/>
    <w:rsid w:val="00063C65"/>
    <w:rsid w:val="000C28BC"/>
    <w:rsid w:val="0013693D"/>
    <w:rsid w:val="001434EF"/>
    <w:rsid w:val="001A238A"/>
    <w:rsid w:val="001E4123"/>
    <w:rsid w:val="00254B1C"/>
    <w:rsid w:val="002978ED"/>
    <w:rsid w:val="002A0C2A"/>
    <w:rsid w:val="002B4FE8"/>
    <w:rsid w:val="00360B29"/>
    <w:rsid w:val="00366A92"/>
    <w:rsid w:val="00473016"/>
    <w:rsid w:val="004D3792"/>
    <w:rsid w:val="004F3106"/>
    <w:rsid w:val="00503127"/>
    <w:rsid w:val="005BAEE9"/>
    <w:rsid w:val="005E70AA"/>
    <w:rsid w:val="005F72DB"/>
    <w:rsid w:val="00611532"/>
    <w:rsid w:val="00614464"/>
    <w:rsid w:val="006B15CA"/>
    <w:rsid w:val="006C3C42"/>
    <w:rsid w:val="006D17C1"/>
    <w:rsid w:val="006D7BF2"/>
    <w:rsid w:val="0074080B"/>
    <w:rsid w:val="00764055"/>
    <w:rsid w:val="007F752E"/>
    <w:rsid w:val="00891398"/>
    <w:rsid w:val="009400F0"/>
    <w:rsid w:val="00974C52"/>
    <w:rsid w:val="00974D1E"/>
    <w:rsid w:val="0098088E"/>
    <w:rsid w:val="0098353B"/>
    <w:rsid w:val="009E2F45"/>
    <w:rsid w:val="00A53A48"/>
    <w:rsid w:val="00A61CA6"/>
    <w:rsid w:val="00B60C25"/>
    <w:rsid w:val="00C31744"/>
    <w:rsid w:val="00C53002"/>
    <w:rsid w:val="00D22A81"/>
    <w:rsid w:val="00D412D4"/>
    <w:rsid w:val="00D760B8"/>
    <w:rsid w:val="00D84164"/>
    <w:rsid w:val="00D856A5"/>
    <w:rsid w:val="00E20A3B"/>
    <w:rsid w:val="00E21316"/>
    <w:rsid w:val="00EC6B3E"/>
    <w:rsid w:val="00EF5238"/>
    <w:rsid w:val="00F020ED"/>
    <w:rsid w:val="00FA060D"/>
    <w:rsid w:val="00FA63D8"/>
    <w:rsid w:val="00FA7BD9"/>
    <w:rsid w:val="00FE0424"/>
    <w:rsid w:val="01CE7A8E"/>
    <w:rsid w:val="020E20BB"/>
    <w:rsid w:val="027A31BF"/>
    <w:rsid w:val="03CD095C"/>
    <w:rsid w:val="04037DB4"/>
    <w:rsid w:val="0432530D"/>
    <w:rsid w:val="06452E50"/>
    <w:rsid w:val="06A2F207"/>
    <w:rsid w:val="0780B6C8"/>
    <w:rsid w:val="084D9871"/>
    <w:rsid w:val="0C906221"/>
    <w:rsid w:val="0D8B326D"/>
    <w:rsid w:val="0E70ABE7"/>
    <w:rsid w:val="0ECB3D9E"/>
    <w:rsid w:val="0EE633D2"/>
    <w:rsid w:val="10992D35"/>
    <w:rsid w:val="124B277F"/>
    <w:rsid w:val="1276C061"/>
    <w:rsid w:val="132A25DF"/>
    <w:rsid w:val="133F2D65"/>
    <w:rsid w:val="151521B4"/>
    <w:rsid w:val="15F0678F"/>
    <w:rsid w:val="163F69A8"/>
    <w:rsid w:val="16DC3CFC"/>
    <w:rsid w:val="1A077A22"/>
    <w:rsid w:val="1BC4B9ED"/>
    <w:rsid w:val="1CACB4BA"/>
    <w:rsid w:val="1CB3E518"/>
    <w:rsid w:val="1D6C856C"/>
    <w:rsid w:val="1DB44F41"/>
    <w:rsid w:val="1DEF54A0"/>
    <w:rsid w:val="1E5F0386"/>
    <w:rsid w:val="1EA2DB9D"/>
    <w:rsid w:val="1EDAEB45"/>
    <w:rsid w:val="1FD293AA"/>
    <w:rsid w:val="21331A36"/>
    <w:rsid w:val="219E3D93"/>
    <w:rsid w:val="21EB28AB"/>
    <w:rsid w:val="22B5C23A"/>
    <w:rsid w:val="23D3E0A8"/>
    <w:rsid w:val="23DDEEF4"/>
    <w:rsid w:val="248F6D21"/>
    <w:rsid w:val="2554755A"/>
    <w:rsid w:val="268B43CB"/>
    <w:rsid w:val="26C2E228"/>
    <w:rsid w:val="279E3F2B"/>
    <w:rsid w:val="2924484C"/>
    <w:rsid w:val="2B2DE8E9"/>
    <w:rsid w:val="2B71BF74"/>
    <w:rsid w:val="2D5F3F55"/>
    <w:rsid w:val="2D700D75"/>
    <w:rsid w:val="2E2099B1"/>
    <w:rsid w:val="2EB2EABE"/>
    <w:rsid w:val="2FACC25A"/>
    <w:rsid w:val="31811556"/>
    <w:rsid w:val="320AE30A"/>
    <w:rsid w:val="32E0F1D2"/>
    <w:rsid w:val="349A9682"/>
    <w:rsid w:val="34CB80D2"/>
    <w:rsid w:val="34E247FC"/>
    <w:rsid w:val="34E5A479"/>
    <w:rsid w:val="360A9FD3"/>
    <w:rsid w:val="37430707"/>
    <w:rsid w:val="3784FCF5"/>
    <w:rsid w:val="37B462F5"/>
    <w:rsid w:val="37C5C3F8"/>
    <w:rsid w:val="3953553C"/>
    <w:rsid w:val="3B0D1C79"/>
    <w:rsid w:val="3D4D62E0"/>
    <w:rsid w:val="3E2FD35E"/>
    <w:rsid w:val="40607548"/>
    <w:rsid w:val="40B509B2"/>
    <w:rsid w:val="425EAE89"/>
    <w:rsid w:val="430EA97D"/>
    <w:rsid w:val="44C0CCC0"/>
    <w:rsid w:val="48AD4C21"/>
    <w:rsid w:val="48E70526"/>
    <w:rsid w:val="490CA3AA"/>
    <w:rsid w:val="4C39B15F"/>
    <w:rsid w:val="4C3D9857"/>
    <w:rsid w:val="4D88EDD6"/>
    <w:rsid w:val="4E57499D"/>
    <w:rsid w:val="4E632BDC"/>
    <w:rsid w:val="4F8C34B9"/>
    <w:rsid w:val="4FC45DCD"/>
    <w:rsid w:val="505B1986"/>
    <w:rsid w:val="537A5C65"/>
    <w:rsid w:val="53F83035"/>
    <w:rsid w:val="5439FC37"/>
    <w:rsid w:val="5518CA59"/>
    <w:rsid w:val="55F29E0E"/>
    <w:rsid w:val="5638D06F"/>
    <w:rsid w:val="56928032"/>
    <w:rsid w:val="57858710"/>
    <w:rsid w:val="58FA2F51"/>
    <w:rsid w:val="5B32E29D"/>
    <w:rsid w:val="5D9906DE"/>
    <w:rsid w:val="606F9C4D"/>
    <w:rsid w:val="60723E6B"/>
    <w:rsid w:val="6151CCE6"/>
    <w:rsid w:val="6250EC8E"/>
    <w:rsid w:val="6269971A"/>
    <w:rsid w:val="62EF4D84"/>
    <w:rsid w:val="6470D68C"/>
    <w:rsid w:val="655DAEA8"/>
    <w:rsid w:val="65F52407"/>
    <w:rsid w:val="66A799C5"/>
    <w:rsid w:val="66B6468E"/>
    <w:rsid w:val="67D00CAC"/>
    <w:rsid w:val="680BB3C0"/>
    <w:rsid w:val="6810331E"/>
    <w:rsid w:val="690E93CD"/>
    <w:rsid w:val="6A718297"/>
    <w:rsid w:val="6ABBFFD2"/>
    <w:rsid w:val="6ABCCC1D"/>
    <w:rsid w:val="6B4A2B9B"/>
    <w:rsid w:val="6C917D58"/>
    <w:rsid w:val="6CA1B5D8"/>
    <w:rsid w:val="6CD685F9"/>
    <w:rsid w:val="6CEE107B"/>
    <w:rsid w:val="6D6543EC"/>
    <w:rsid w:val="6DB5F7CA"/>
    <w:rsid w:val="6F362673"/>
    <w:rsid w:val="6F950DB8"/>
    <w:rsid w:val="71407515"/>
    <w:rsid w:val="715343DB"/>
    <w:rsid w:val="71A9F71C"/>
    <w:rsid w:val="735AD34B"/>
    <w:rsid w:val="7391CFF7"/>
    <w:rsid w:val="748B0F49"/>
    <w:rsid w:val="75220CCE"/>
    <w:rsid w:val="75A02A99"/>
    <w:rsid w:val="793AE0D0"/>
    <w:rsid w:val="79C24169"/>
    <w:rsid w:val="7B28F7F8"/>
    <w:rsid w:val="7DA54AF0"/>
    <w:rsid w:val="7E164672"/>
    <w:rsid w:val="7EBC8D4D"/>
    <w:rsid w:val="7F300C90"/>
    <w:rsid w:val="7F39FA5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98734"/>
  <w15:chartTrackingRefBased/>
  <w15:docId w15:val="{0FEE0F08-A32D-4082-BF0D-D873EC191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8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3106"/>
    <w:rPr>
      <w:color w:val="0563C1" w:themeColor="hyperlink"/>
      <w:u w:val="single"/>
    </w:rPr>
  </w:style>
  <w:style w:type="character" w:styleId="CommentReference">
    <w:name w:val="annotation reference"/>
    <w:basedOn w:val="DefaultParagraphFont"/>
    <w:uiPriority w:val="99"/>
    <w:semiHidden/>
    <w:unhideWhenUsed/>
    <w:rsid w:val="006C3C42"/>
    <w:rPr>
      <w:sz w:val="16"/>
      <w:szCs w:val="16"/>
    </w:rPr>
  </w:style>
  <w:style w:type="paragraph" w:styleId="CommentText">
    <w:name w:val="annotation text"/>
    <w:basedOn w:val="Normal"/>
    <w:link w:val="CommentTextChar"/>
    <w:uiPriority w:val="99"/>
    <w:semiHidden/>
    <w:unhideWhenUsed/>
    <w:rsid w:val="000C28BC"/>
    <w:pPr>
      <w:spacing w:line="240" w:lineRule="auto"/>
    </w:pPr>
    <w:rPr>
      <w:sz w:val="20"/>
      <w:szCs w:val="20"/>
    </w:rPr>
  </w:style>
  <w:style w:type="character" w:customStyle="1" w:styleId="CommentTextChar">
    <w:name w:val="Comment Text Char"/>
    <w:basedOn w:val="DefaultParagraphFont"/>
    <w:link w:val="CommentText"/>
    <w:uiPriority w:val="99"/>
    <w:semiHidden/>
    <w:rsid w:val="000C28BC"/>
    <w:rPr>
      <w:sz w:val="20"/>
      <w:szCs w:val="20"/>
      <w:lang w:val="fi-FI"/>
    </w:rPr>
  </w:style>
  <w:style w:type="paragraph" w:styleId="CommentSubject">
    <w:name w:val="annotation subject"/>
    <w:basedOn w:val="CommentText"/>
    <w:next w:val="CommentText"/>
    <w:link w:val="CommentSubjectChar"/>
    <w:uiPriority w:val="99"/>
    <w:semiHidden/>
    <w:unhideWhenUsed/>
    <w:rsid w:val="006C3C42"/>
    <w:rPr>
      <w:b/>
      <w:bCs/>
    </w:rPr>
  </w:style>
  <w:style w:type="character" w:customStyle="1" w:styleId="CommentSubjectChar">
    <w:name w:val="Comment Subject Char"/>
    <w:basedOn w:val="CommentTextChar"/>
    <w:link w:val="CommentSubject"/>
    <w:uiPriority w:val="99"/>
    <w:semiHidden/>
    <w:rsid w:val="006C3C42"/>
    <w:rPr>
      <w:b/>
      <w:bCs/>
      <w:sz w:val="20"/>
      <w:szCs w:val="20"/>
      <w:lang w:val="fi-FI"/>
    </w:rPr>
  </w:style>
  <w:style w:type="paragraph" w:styleId="BalloonText">
    <w:name w:val="Balloon Text"/>
    <w:basedOn w:val="Normal"/>
    <w:link w:val="BalloonTextChar"/>
    <w:uiPriority w:val="99"/>
    <w:semiHidden/>
    <w:unhideWhenUsed/>
    <w:rsid w:val="006C3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C42"/>
    <w:rPr>
      <w:rFonts w:ascii="Segoe UI" w:hAnsi="Segoe UI" w:cs="Segoe UI"/>
      <w:sz w:val="18"/>
      <w:szCs w:val="18"/>
    </w:rPr>
  </w:style>
  <w:style w:type="character" w:customStyle="1"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60B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B29"/>
  </w:style>
  <w:style w:type="paragraph" w:styleId="Footer">
    <w:name w:val="footer"/>
    <w:basedOn w:val="Normal"/>
    <w:link w:val="FooterChar"/>
    <w:uiPriority w:val="99"/>
    <w:unhideWhenUsed/>
    <w:rsid w:val="00360B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B29"/>
  </w:style>
  <w:style w:type="character" w:styleId="PageNumber">
    <w:name w:val="page number"/>
    <w:basedOn w:val="DefaultParagraphFont"/>
    <w:uiPriority w:val="99"/>
    <w:semiHidden/>
    <w:unhideWhenUsed/>
    <w:rsid w:val="00360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cic.ec.europa.eu/ew/register/dgscic/ODD_21/e/lk/g/29270/k/" TargetMode="External"/><Relationship Id="rId18" Type="http://schemas.openxmlformats.org/officeDocument/2006/relationships/footer" Target="footer1.xml"/><Relationship Id="R3d460e546e144ccd"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op.europa.eu/en/web/eudatathon/hom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p.europa.eu/en/web/euopendatadays/programme" TargetMode="External"/><Relationship Id="rId5" Type="http://schemas.openxmlformats.org/officeDocument/2006/relationships/settings" Target="settings.xml"/><Relationship Id="rId15" Type="http://schemas.openxmlformats.org/officeDocument/2006/relationships/hyperlink" Target="https://twitter.com/EU_opendata" TargetMode="External"/><Relationship Id="rId23" Type="http://schemas.openxmlformats.org/officeDocument/2006/relationships/theme" Target="theme/theme1.xml"/><Relationship Id="rId10" Type="http://schemas.openxmlformats.org/officeDocument/2006/relationships/hyperlink" Target="https://op.europa.eu/en/web/euopendatadays" TargetMode="External"/><Relationship Id="rId19" Type="http://schemas.openxmlformats.org/officeDocument/2006/relationships/footer" Target="footer2.xml"/><Relationship Id="R4d6f0ecc43774ac2" Type="http://schemas.microsoft.com/office/2016/09/relationships/commentsIds" Target="commentsIds.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op.europa.eu/euopendataday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33e07890-6196-4e26-9dd2-53178dae8e4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4" ma:contentTypeDescription="Create a new document." ma:contentTypeScope="" ma:versionID="941a314bb46e0945086b65b66b75056e">
  <xsd:schema xmlns:xsd="http://www.w3.org/2001/XMLSchema" xmlns:xs="http://www.w3.org/2001/XMLSchema" xmlns:p="http://schemas.microsoft.com/office/2006/metadata/properties" xmlns:ns2="33e07890-6196-4e26-9dd2-53178dae8e48" xmlns:ns3="faa54b14-608b-44ba-8621-4287d9574b27" targetNamespace="http://schemas.microsoft.com/office/2006/metadata/properties" ma:root="true" ma:fieldsID="de59084b54ff55e9c5cf363e0b0d1553" ns2:_="" ns3:_="">
    <xsd:import namespace="33e07890-6196-4e26-9dd2-53178dae8e48"/>
    <xsd:import namespace="faa54b14-608b-44ba-8621-4287d9574b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Imag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Image" ma:index="18" nillable="true" ma:displayName="Image" ma:format="Thumbnail" ma:internalName="Imag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71F417-2B56-4935-BEB5-6D50F478B3A2}">
  <ds:schemaRefs>
    <ds:schemaRef ds:uri="http://schemas.microsoft.com/office/2006/metadata/properties"/>
    <ds:schemaRef ds:uri="http://schemas.microsoft.com/office/infopath/2007/PartnerControls"/>
    <ds:schemaRef ds:uri="33e07890-6196-4e26-9dd2-53178dae8e48"/>
  </ds:schemaRefs>
</ds:datastoreItem>
</file>

<file path=customXml/itemProps2.xml><?xml version="1.0" encoding="utf-8"?>
<ds:datastoreItem xmlns:ds="http://schemas.openxmlformats.org/officeDocument/2006/customXml" ds:itemID="{3CC562E5-ACEC-403C-8158-4270092E6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07890-6196-4e26-9dd2-53178dae8e48"/>
    <ds:schemaRef ds:uri="faa54b14-608b-44ba-8621-4287d9574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9B19F8-07D6-455F-8730-93E6D4E1F3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312</Words>
  <Characters>2310</Characters>
  <Application>Microsoft Office Word</Application>
  <DocSecurity>0</DocSecurity>
  <Lines>39</Lines>
  <Paragraphs>11</Paragraphs>
  <ScaleCrop>false</ScaleCrop>
  <Company>European Commission</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FURSTENZELLER Tomas (OP)</dc:creator>
  <cp:keywords/>
  <dc:description/>
  <cp:lastModifiedBy>HEINZEL Mia (DGT)</cp:lastModifiedBy>
  <cp:revision>7</cp:revision>
  <dcterms:created xsi:type="dcterms:W3CDTF">2021-07-30T13:40:00Z</dcterms:created>
  <dcterms:modified xsi:type="dcterms:W3CDTF">2021-10-14T11:46:00Z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0x010100ECFDF3D715AA394A9B15E0E0FAA07E37</vt:lpwstr>
  </property>
</Properties>
</file>