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606F9C4D" w:rsidP="10992D35" w:rsidRDefault="606F9C4D" w14:paraId="558EBB1D" w14:textId="411D53EE">
      <w:pPr>
        <w:rPr>
          <w:b/>
          <w:bCs/>
          <w:sz w:val="24"/>
          <w:szCs w:val="24"/>
        </w:rPr>
      </w:pPr>
      <w:r>
        <w:rPr>
          <w:color w:val="2B579A"/>
          <w:shd w:val="clear" w:color="auto" w:fill="E6E6E6"/>
        </w:rPr>
        <w:drawing>
          <wp:inline distT="0" distB="0" distL="0" distR="0" wp14:anchorId="3B9B1408" wp14:editId="1A1BF27F">
            <wp:extent cx="4572000" cy="1362075"/>
            <wp:effectExtent l="0" t="0" r="0" b="0"/>
            <wp:docPr id="1648901553" name="Picture 1648901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572000" cy="1362075"/>
                    </a:xfrm>
                    <a:prstGeom prst="rect">
                      <a:avLst/>
                    </a:prstGeom>
                  </pic:spPr>
                </pic:pic>
              </a:graphicData>
            </a:graphic>
          </wp:inline>
        </w:drawing>
      </w:r>
    </w:p>
    <w:p w:rsidR="00366A92" w:rsidP="6C917D58" w:rsidRDefault="1DEF54A0" w14:paraId="37A9998C" w14:textId="77777777">
      <w:pPr>
        <w:rPr>
          <w:b/>
          <w:bCs/>
          <w:sz w:val="24"/>
          <w:szCs w:val="24"/>
        </w:rPr>
      </w:pPr>
      <w:r>
        <w:rPr>
          <w:b/>
          <w:bCs/>
          <w:sz w:val="24"/>
          <w:szCs w:val="24"/>
        </w:rPr>
        <w:t xml:space="preserve">Reservér din plads til EU's Open Data Days</w:t>
      </w:r>
    </w:p>
    <w:p w:rsidR="10992D35" w:rsidP="10992D35" w:rsidRDefault="10992D35" w14:paraId="6DF023AF" w14:textId="664CD7DC">
      <w:pPr>
        <w:rPr>
          <w:b/>
          <w:bCs/>
          <w:lang w:val="en-GB"/>
        </w:rPr>
      </w:pPr>
    </w:p>
    <w:p w:rsidR="6269971A" w:rsidP="6C917D58" w:rsidRDefault="6D6543EC" w14:paraId="042A74C9" w14:textId="0C6715DA">
      <w:pPr>
        <w:rPr>
          <w:b/>
          <w:bCs/>
        </w:rPr>
      </w:pPr>
      <w:r>
        <w:rPr>
          <w:b/>
          <w:bCs/>
        </w:rPr>
        <w:t xml:space="preserve">EU's første Open Data Days, der blev lanceret i marts 2021, tager fart.</w:t>
      </w:r>
      <w:r>
        <w:rPr>
          <w:b/>
          <w:bCs/>
        </w:rPr>
        <w:t xml:space="preserve"> </w:t>
      </w:r>
      <w:r>
        <w:rPr>
          <w:b/>
          <w:bCs/>
        </w:rPr>
        <w:t xml:space="preserve">Dette enestående arrangement vil finde sted helt online fra den 23. til den 25. november og er nu åbent for tilmelding.</w:t>
      </w:r>
      <w:r>
        <w:rPr>
          <w:b/>
          <w:bCs/>
        </w:rPr>
        <w:t xml:space="preserve"> </w:t>
      </w:r>
      <w:r>
        <w:rPr>
          <w:b/>
          <w:bCs/>
        </w:rPr>
        <w:t xml:space="preserve">Reservér snart din plads!</w:t>
      </w:r>
      <w:r>
        <w:rPr>
          <w:b/>
          <w:bCs/>
        </w:rPr>
        <w:t xml:space="preserve"> </w:t>
      </w:r>
      <w:r>
        <w:rPr>
          <w:b/>
          <w:bCs/>
        </w:rPr>
        <w:t xml:space="preserve">EU's Open Data Days er gratis og åbent for alle.</w:t>
      </w:r>
    </w:p>
    <w:p w:rsidRPr="001434EF" w:rsidR="00EC6B3E" w:rsidP="10992D35" w:rsidRDefault="3E2FD35E" w14:paraId="7A754691" w14:textId="69BDFCF9">
      <w:pPr>
        <w:spacing w:line="257" w:lineRule="auto"/>
        <w:rPr>
          <w:rFonts w:ascii="Calibri" w:hAnsi="Calibri" w:eastAsia="Calibri" w:cs="Calibri"/>
        </w:rPr>
      </w:pPr>
      <w:r>
        <w:rPr>
          <w:rFonts w:ascii="Calibri" w:hAnsi="Calibri"/>
        </w:rPr>
        <w:t xml:space="preserve">Med henblik på at "forme vores digitale fremtid med åbne data" vil EU's Open Data Days fremhæve fordelene ved åbne data, visualiseringen af dem og genanvendelsen heraf for EU's offentlige sektor, borgere og virksomheder.</w:t>
      </w:r>
      <w:r>
        <w:rPr>
          <w:rFonts w:ascii="Calibri" w:hAnsi="Calibri"/>
        </w:rPr>
        <w:t xml:space="preserve"> </w:t>
      </w:r>
      <w:r>
        <w:rPr>
          <w:rFonts w:ascii="Calibri" w:hAnsi="Calibri"/>
        </w:rPr>
        <w:t xml:space="preserve">Arrangementets rige program er udformet til at appellere til et bredt publikum, herunder eksperter, åbne-data-entusiaster og offentligheden.</w:t>
      </w:r>
    </w:p>
    <w:p w:rsidR="10992D35" w:rsidP="10992D35" w:rsidRDefault="10992D35" w14:paraId="54BBE8FF" w14:textId="4710E8BC">
      <w:pPr>
        <w:spacing w:line="257" w:lineRule="auto"/>
        <w:rPr>
          <w:b/>
          <w:bCs/>
          <w:lang w:val="en-GB"/>
        </w:rPr>
      </w:pPr>
    </w:p>
    <w:p w:rsidRPr="001434EF" w:rsidR="00EC6B3E" w:rsidP="2FACC25A" w:rsidRDefault="06452E50" w14:paraId="0CE82B20" w14:textId="4BCF7DEF">
      <w:pPr>
        <w:spacing w:line="257" w:lineRule="auto"/>
        <w:rPr>
          <w:b/>
          <w:bCs/>
        </w:rPr>
      </w:pPr>
      <w:r>
        <w:rPr>
          <w:b/>
          <w:bCs/>
        </w:rPr>
        <w:t xml:space="preserve">Drag på opdagelse i en verden af åbne data</w:t>
      </w:r>
    </w:p>
    <w:p w:rsidRPr="004D3792" w:rsidR="00503127" w:rsidRDefault="0E70ABE7" w14:paraId="41CB249F" w14:textId="6331F4D6">
      <w:hyperlink r:id="rId10">
        <w:r>
          <w:rPr>
            <w:rStyle w:val="Hyperlink"/>
            <w:u w:val="none"/>
          </w:rPr>
          <w:t xml:space="preserve">EU's Open Data Days</w:t>
        </w:r>
      </w:hyperlink>
      <w:r>
        <w:t xml:space="preserve"> vil omfatte </w:t>
      </w:r>
      <w:r>
        <w:rPr>
          <w:b/>
          <w:bCs/>
        </w:rPr>
        <w:t xml:space="preserve">EU DataViz</w:t>
      </w:r>
      <w:r>
        <w:t xml:space="preserve">, en konference om åbne data og datavisualisering for offentlige myndigheder, den 23.-24. november, og </w:t>
      </w:r>
      <w:r>
        <w:rPr>
          <w:b/>
          <w:bCs/>
        </w:rPr>
        <w:t xml:space="preserve">EU Datathon</w:t>
      </w:r>
      <w:r>
        <w:t xml:space="preserve">, EU's årlige konkurrence om åbne data, den 25. november.</w:t>
      </w:r>
      <w:r>
        <w:t xml:space="preserve"> </w:t>
      </w:r>
      <w:r>
        <w:t xml:space="preserve">Forberedelserne har allerede nået flere milepæle.</w:t>
      </w:r>
      <w:r>
        <w:t xml:space="preserve"> </w:t>
      </w:r>
      <w:r>
        <w:t xml:space="preserve">Indkaldelsen af forslag til arrangementets to dele sluttede den 21. maj og resulterede i 247 forslag fra 47 lande.</w:t>
      </w:r>
      <w:r>
        <w:t xml:space="preserve"> </w:t>
      </w:r>
      <w:r>
        <w:t xml:space="preserve">De bedste blandt disse forslag er blevet integreret i programmet for </w:t>
      </w:r>
      <w:hyperlink r:id="rId11">
        <w:r>
          <w:rPr>
            <w:rStyle w:val="Hyperlink"/>
            <w:u w:val="none"/>
          </w:rPr>
          <w:t xml:space="preserve">EU </w:t>
        </w:r>
      </w:hyperlink>
      <w:r>
        <w:rPr>
          <w:rStyle w:val="Hyperlink"/>
          <w:u w:val="none"/>
        </w:rPr>
        <w:t xml:space="preserve">DataViz-konference</w:t>
      </w:r>
      <w:r>
        <w:t xml:space="preserve"> og mundede ud i, at der blev udvalgt </w:t>
      </w:r>
      <w:hyperlink r:id="rId12">
        <w:r>
          <w:rPr>
            <w:rStyle w:val="Hyperlink"/>
            <w:u w:val="none"/>
          </w:rPr>
          <w:t xml:space="preserve">ni EU Datathon-finalisthold</w:t>
        </w:r>
      </w:hyperlink>
      <w:r>
        <w:t xml:space="preserve">, som vil præsentere deres apps i konkurrencefinalerne.</w:t>
      </w:r>
    </w:p>
    <w:p w:rsidR="10992D35" w:rsidP="10992D35" w:rsidRDefault="10992D35" w14:paraId="2A898515" w14:textId="574F6225">
      <w:pPr>
        <w:rPr>
          <w:b/>
          <w:bCs/>
          <w:lang w:val="en-GB"/>
        </w:rPr>
      </w:pPr>
    </w:p>
    <w:p w:rsidRPr="006C3C42" w:rsidR="006C3C42" w:rsidP="1FD293AA" w:rsidRDefault="6F950DB8" w14:paraId="5F9A4B3C" w14:textId="568473DF">
      <w:r>
        <w:rPr>
          <w:b/>
          <w:bCs/>
        </w:rPr>
        <w:t xml:space="preserve">Tilmeld dig og kom i gang med at networke</w:t>
      </w:r>
    </w:p>
    <w:p w:rsidRPr="006C3C42" w:rsidR="006C3C42" w:rsidRDefault="793AE0D0" w14:paraId="669599F6" w14:textId="54EA2F99">
      <w:r>
        <w:t xml:space="preserve">Ud over at skabe et forum for udveksling af idéer, erfaringer og bedste praksis vedrørende åbne data og visualisering heraf, har EU's Open Data Days til formål at bygge broer mellem den offentlige forvaltning, den akademiske verden, den offentlige sektor og civilsamfundet, som alle vil blive repræsenteret.</w:t>
      </w:r>
      <w:r>
        <w:t xml:space="preserve"> </w:t>
      </w:r>
      <w:r>
        <w:t xml:space="preserve">Desuden vil tilmeldte deltagere få adgang til en særlig netværksplatform, der åbner i efteråret, og som skal inspirere til kreativ dialog forud for og efter arrangementet.</w:t>
      </w:r>
      <w:r>
        <w:t xml:space="preserve"> </w:t>
      </w:r>
      <w:hyperlink r:id="R6eabca0b5c5845f1">
        <w:r>
          <w:rPr>
            <w:rStyle w:val="Hyperlink"/>
          </w:rPr>
          <w:t xml:space="preserve">Tilmeld dig til EU's Open Data Days</w:t>
        </w:r>
      </w:hyperlink>
      <w:r>
        <w:t xml:space="preserve"> og bliv en del af EU's åbne-data-fællesskab.</w:t>
      </w:r>
    </w:p>
    <w:p w:rsidR="10992D35" w:rsidP="10992D35" w:rsidRDefault="10992D35" w14:paraId="3506F3A7" w14:textId="20FBF3C9">
      <w:pPr>
        <w:rPr>
          <w:b/>
          <w:bCs/>
          <w:lang w:val="en-GB"/>
        </w:rPr>
      </w:pPr>
    </w:p>
    <w:p w:rsidRPr="00063C65" w:rsidR="00063C65" w:rsidP="00063C65" w:rsidRDefault="00063C65" w14:paraId="144051E7" w14:textId="77777777">
      <w:pPr>
        <w:rPr>
          <w:b/>
        </w:rPr>
      </w:pPr>
      <w:r>
        <w:rPr>
          <w:b/>
        </w:rPr>
        <w:t xml:space="preserve">Følg os for mere information</w:t>
      </w:r>
    </w:p>
    <w:p w:rsidRPr="006C3C42" w:rsidR="006C3C42" w:rsidP="00063C65" w:rsidRDefault="7B28F7F8" w14:paraId="5605F32D" w14:textId="1AB3D907">
      <w:r>
        <w:t xml:space="preserve">EU's Open Data Days er organiseret af Den Europæiske Unions Publikationskontor med støtte fra Kommissionens ISA</w:t>
      </w:r>
      <w:r>
        <w:rPr>
          <w:vertAlign w:val="superscript"/>
        </w:rPr>
        <w:t xml:space="preserve">2</w:t>
      </w:r>
      <w:r>
        <w:t xml:space="preserve">-program.</w:t>
      </w:r>
      <w:r>
        <w:t xml:space="preserve"> </w:t>
      </w:r>
      <w:r>
        <w:t xml:space="preserve">Yderligere oplysninger findes på hjemmesiden for </w:t>
      </w:r>
      <w:hyperlink r:id="rId15">
        <w:r>
          <w:rPr>
            <w:rStyle w:val="Hyperlink"/>
            <w:u w:val="none"/>
          </w:rPr>
          <w:t xml:space="preserve">EU's Open Data Days</w:t>
        </w:r>
      </w:hyperlink>
      <w:r>
        <w:rPr>
          <w:rStyle w:val="Hyperlink"/>
          <w:u w:val="none"/>
        </w:rPr>
        <w:t xml:space="preserve">, </w:t>
      </w:r>
      <w:r>
        <w:t xml:space="preserve">eller du kan følge </w:t>
      </w:r>
      <w:hyperlink w:history="1" r:id="rId16">
        <w:r>
          <w:rPr>
            <w:rStyle w:val="Hyperlink"/>
          </w:rPr>
          <w:t xml:space="preserve">@</w:t>
        </w:r>
        <w:r>
          <w:rPr>
            <w:rStyle w:val="Hyperlink"/>
            <w:rStyle w:val="Hyperlink"/>
            <w:u w:val="none"/>
          </w:rPr>
          <w:t xml:space="preserve">EU_opendata</w:t>
        </w:r>
      </w:hyperlink>
      <w:r>
        <w:t xml:space="preserve"> på Twitter med hashtagget #EUopendatadays.</w:t>
      </w:r>
    </w:p>
    <w:sectPr w:rsidRPr="006C3C42" w:rsidR="006C3C42">
      <w:headerReference w:type="even" r:id="rId17"/>
      <w:headerReference w:type="default" r:id="rId18"/>
      <w:footerReference w:type="even" r:id="rId19"/>
      <w:footerReference w:type="default" r:id="rId20"/>
      <w:headerReference w:type="first" r:id="rId21"/>
      <w:footerReference w:type="first" r:id="rId22"/>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C75A4BE" w16cex:dateUtc="2021-07-22T07:24:35.332Z"/>
  <w16cex:commentExtensible w16cex:durableId="0EE8612A" w16cex:dateUtc="2021-07-22T07:37:46.387Z"/>
  <w16cex:commentExtensible w16cex:durableId="3FCA450D" w16cex:dateUtc="2021-07-22T07:43:28.56Z"/>
  <w16cex:commentExtensible w16cex:durableId="21000A00" w16cex:dateUtc="2021-07-22T07:46:16.23Z"/>
  <w16cex:commentExtensible w16cex:durableId="34CA6D45" w16cex:dateUtc="2021-07-22T08:01:14.956Z"/>
  <w16cex:commentExtensible w16cex:durableId="6063760D" w16cex:dateUtc="2021-07-22T08:02:25.599Z"/>
  <w16cex:commentExtensible w16cex:durableId="24B9D0F9" w16cex:dateUtc="2021-07-27T08:00:25.924Z"/>
  <w16cex:commentExtensible w16cex:durableId="4B70B351" w16cex:dateUtc="2021-07-27T08:05:33.968Z"/>
  <w16cex:commentExtensible w16cex:durableId="2C164722" w16cex:dateUtc="2021-07-27T08:09:25.17Z"/>
  <w16cex:commentExtensible w16cex:durableId="56C9BA9A" w16cex:dateUtc="2021-07-27T08:31:32.223Z"/>
  <w16cex:commentExtensible w16cex:durableId="4BDA8977" w16cex:dateUtc="2021-07-27T08:32:34.057Z"/>
  <w16cex:commentExtensible w16cex:durableId="7DFE00BE" w16cex:dateUtc="2021-07-27T08:32:58.666Z"/>
  <w16cex:commentExtensible w16cex:durableId="5A607B67" w16cex:dateUtc="2021-07-27T08:39:26.443Z"/>
  <w16cex:commentExtensible w16cex:durableId="1C231D00" w16cex:dateUtc="2021-07-27T08:40:20.234Z"/>
  <w16cex:commentExtensible w16cex:durableId="719D6158" w16cex:dateUtc="2021-07-27T08:43:52.046Z"/>
  <w16cex:commentExtensible w16cex:durableId="7D9EAF93" w16cex:dateUtc="2021-07-27T08:44:08.161Z"/>
  <w16cex:commentExtensible w16cex:durableId="721441A4" w16cex:dateUtc="2021-07-27T08:44:31.358Z"/>
  <w16cex:commentExtensible w16cex:durableId="1DBAE973" w16cex:dateUtc="2021-07-27T09:01:41.2Z"/>
  <w16cex:commentExtensible w16cex:durableId="1DC53832" w16cex:dateUtc="2021-07-27T09:17:49.757Z"/>
  <w16cex:commentExtensible w16cex:durableId="3EDC48C8" w16cex:dateUtc="2021-07-28T07:02:35.489Z"/>
  <w16cex:commentExtensible w16cex:durableId="26834B74" w16cex:dateUtc="2021-07-28T07:07:31.592Z"/>
  <w16cex:commentExtensible w16cex:durableId="600A9BBA" w16cex:dateUtc="2021-07-28T08:37:17.138Z"/>
  <w16cex:commentExtensible w16cex:durableId="1A46DBEF" w16cex:dateUtc="2021-07-28T10:18:28.898Z"/>
  <w16cex:commentExtensible w16cex:durableId="6E135DF5" w16cex:dateUtc="2021-07-29T07:59:16.402Z"/>
  <w16cex:commentExtensible w16cex:durableId="7205F61F" w16cex:dateUtc="2021-07-29T08:00:36.472Z"/>
  <w16cex:commentExtensible w16cex:durableId="661978E1" w16cex:dateUtc="2021-07-29T08:02:44.569Z"/>
  <w16cex:commentExtensible w16cex:durableId="53BE2918" w16cex:dateUtc="2021-07-29T08:20:39.501Z"/>
  <w16cex:commentExtensible w16cex:durableId="341BCBD6" w16cex:dateUtc="2021-07-29T08:20:47.501Z"/>
  <w16cex:commentExtensible w16cex:durableId="55FB690D" w16cex:dateUtc="2021-07-29T08:47:23.326Z"/>
</w16cex:commentsExtensible>
</file>

<file path=word/commentsIds.xml><?xml version="1.0" encoding="utf-8"?>
<w16cid:commentsIds xmlns:mc="http://schemas.openxmlformats.org/markup-compatibility/2006" xmlns:w16cid="http://schemas.microsoft.com/office/word/2016/wordml/cid" mc:Ignorable="w16cid">
  <w16cid:commentId w16cid:paraId="7F2D4DF8" w16cid:durableId="15C04B16"/>
  <w16cid:commentId w16cid:paraId="5641368D" w16cid:durableId="1C75A4BE"/>
  <w16cid:commentId w16cid:paraId="259D22FC" w16cid:durableId="0EE8612A"/>
  <w16cid:commentId w16cid:paraId="7B64069A" w16cid:durableId="3FCA450D"/>
  <w16cid:commentId w16cid:paraId="2071FBC3" w16cid:durableId="21000A00"/>
  <w16cid:commentId w16cid:paraId="7287ADCC" w16cid:durableId="34CA6D45"/>
  <w16cid:commentId w16cid:paraId="0FF4E5EE" w16cid:durableId="6063760D"/>
  <w16cid:commentId w16cid:paraId="6EF8D053" w16cid:durableId="24B9D0F9"/>
  <w16cid:commentId w16cid:paraId="15410BBF" w16cid:durableId="4B70B351"/>
  <w16cid:commentId w16cid:paraId="51519F1B" w16cid:durableId="2C164722"/>
  <w16cid:commentId w16cid:paraId="59C073E2" w16cid:durableId="56C9BA9A"/>
  <w16cid:commentId w16cid:paraId="1DDDA685" w16cid:durableId="4BDA8977"/>
  <w16cid:commentId w16cid:paraId="4A11B105" w16cid:durableId="7DFE00BE"/>
  <w16cid:commentId w16cid:paraId="4E4707E2" w16cid:durableId="5A607B67"/>
  <w16cid:commentId w16cid:paraId="63E48DFA" w16cid:durableId="1C231D00"/>
  <w16cid:commentId w16cid:paraId="1DF88AAB" w16cid:durableId="719D6158"/>
  <w16cid:commentId w16cid:paraId="6110BAF3" w16cid:durableId="7D9EAF93"/>
  <w16cid:commentId w16cid:paraId="21C17EAC" w16cid:durableId="721441A4"/>
  <w16cid:commentId w16cid:paraId="29C4B0E7" w16cid:durableId="1DBAE973"/>
  <w16cid:commentId w16cid:paraId="701C7397" w16cid:durableId="1DC53832"/>
  <w16cid:commentId w16cid:paraId="17327B78" w16cid:durableId="3EDC48C8"/>
  <w16cid:commentId w16cid:paraId="462954C5" w16cid:durableId="26834B74"/>
  <w16cid:commentId w16cid:paraId="0FD4E3D9" w16cid:durableId="600A9BBA"/>
  <w16cid:commentId w16cid:paraId="4FBC1FC2" w16cid:durableId="1A46DBEF"/>
  <w16cid:commentId w16cid:paraId="5B97CAB0" w16cid:durableId="6E135DF5"/>
  <w16cid:commentId w16cid:paraId="473ED92F" w16cid:durableId="7205F61F"/>
  <w16cid:commentId w16cid:paraId="3C07DB2F" w16cid:durableId="661978E1"/>
  <w16cid:commentId w16cid:paraId="6B3D35F7" w16cid:durableId="53BE2918"/>
  <w16cid:commentId w16cid:paraId="265A1590" w16cid:durableId="341BCBD6"/>
  <w16cid:commentId w16cid:paraId="71E39209" w16cid:durableId="55FB690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F45" w:rsidP="00360B29" w:rsidRDefault="009E2F45" w14:paraId="3397AC06" w14:textId="77777777">
      <w:pPr>
        <w:spacing w:after="0" w:line="240" w:lineRule="auto"/>
      </w:pPr>
      <w:r>
        <w:separator/>
      </w:r>
    </w:p>
  </w:endnote>
  <w:endnote w:type="continuationSeparator" w:id="0">
    <w:p w:rsidR="009E2F45" w:rsidP="00360B29" w:rsidRDefault="009E2F45" w14:paraId="46E99CA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B29" w:rsidP="00CC29DA" w:rsidRDefault="00360B29" w14:paraId="50A4DCBB" w14:textId="77777777">
    <w:pPr>
      <w:pStyle w:val="Footer"/>
      <w:framePr w:wrap="around"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360B29" w:rsidP="00360B29" w:rsidRDefault="00360B29" w14:paraId="5A5AC85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B29" w:rsidP="00CC29DA" w:rsidRDefault="00360B29" w14:paraId="5FB4D237" w14:textId="675EA7F8">
    <w:pPr>
      <w:pStyle w:val="Footer"/>
      <w:framePr w:wrap="around"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p w:rsidR="00360B29" w:rsidP="00360B29" w:rsidRDefault="00360B29" w14:paraId="74020CD3"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B29" w:rsidRDefault="00360B29" w14:paraId="2840A38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F45" w:rsidP="00360B29" w:rsidRDefault="009E2F45" w14:paraId="2F48C302" w14:textId="77777777">
      <w:pPr>
        <w:spacing w:after="0" w:line="240" w:lineRule="auto"/>
      </w:pPr>
      <w:r>
        <w:separator/>
      </w:r>
    </w:p>
  </w:footnote>
  <w:footnote w:type="continuationSeparator" w:id="0">
    <w:p w:rsidR="009E2F45" w:rsidP="00360B29" w:rsidRDefault="009E2F45" w14:paraId="345B3B3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B29" w:rsidRDefault="00360B29" w14:paraId="1FA2E56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B29" w:rsidRDefault="00360B29" w14:paraId="14E9323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B29" w:rsidRDefault="00360B29" w14:paraId="24DBA611" w14:textId="77777777">
    <w:pPr>
      <w:pStyle w:val="Header"/>
    </w:pPr>
  </w:p>
</w:hdr>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00"/>
  <w:activeWritingStyle w:lang="en-GB" w:vendorID="64" w:dllVersion="131078" w:nlCheck="1" w:checkStyle="1" w:appName="MSWord"/>
  <w:activeWritingStyle w:lang="en-IE" w:vendorID="64" w:dllVersion="131078" w:nlCheck="1" w:checkStyle="1" w:appName="MSWord"/>
  <w:activeWritingStyle w:lang="fr-BE" w:vendorID="64" w:dllVersion="131078" w:nlCheck="1" w:checkStyle="0" w:appName="MSWord"/>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398"/>
    <w:rsid w:val="00004279"/>
    <w:rsid w:val="00063C65"/>
    <w:rsid w:val="000C28BC"/>
    <w:rsid w:val="0013693D"/>
    <w:rsid w:val="001434EF"/>
    <w:rsid w:val="001A238A"/>
    <w:rsid w:val="001E4123"/>
    <w:rsid w:val="00254B1C"/>
    <w:rsid w:val="002978ED"/>
    <w:rsid w:val="002A0C2A"/>
    <w:rsid w:val="002B4FE8"/>
    <w:rsid w:val="00360B29"/>
    <w:rsid w:val="00366A92"/>
    <w:rsid w:val="004D3792"/>
    <w:rsid w:val="004F3106"/>
    <w:rsid w:val="00503127"/>
    <w:rsid w:val="005BAEE9"/>
    <w:rsid w:val="005E70AA"/>
    <w:rsid w:val="005F72DB"/>
    <w:rsid w:val="00611532"/>
    <w:rsid w:val="00614464"/>
    <w:rsid w:val="006B15CA"/>
    <w:rsid w:val="006C3C42"/>
    <w:rsid w:val="006D17C1"/>
    <w:rsid w:val="006D7BF2"/>
    <w:rsid w:val="0074080B"/>
    <w:rsid w:val="00764055"/>
    <w:rsid w:val="007F752E"/>
    <w:rsid w:val="00891398"/>
    <w:rsid w:val="009400F0"/>
    <w:rsid w:val="00974C52"/>
    <w:rsid w:val="00974D1E"/>
    <w:rsid w:val="0098088E"/>
    <w:rsid w:val="0098353B"/>
    <w:rsid w:val="009E2F45"/>
    <w:rsid w:val="00A53A48"/>
    <w:rsid w:val="00A61CA6"/>
    <w:rsid w:val="00B60C25"/>
    <w:rsid w:val="00C31744"/>
    <w:rsid w:val="00C53002"/>
    <w:rsid w:val="00D22A81"/>
    <w:rsid w:val="00D412D4"/>
    <w:rsid w:val="00D760B8"/>
    <w:rsid w:val="00D84164"/>
    <w:rsid w:val="00D856A5"/>
    <w:rsid w:val="00E20A3B"/>
    <w:rsid w:val="00E21316"/>
    <w:rsid w:val="00EC6B3E"/>
    <w:rsid w:val="00EF5238"/>
    <w:rsid w:val="00F020ED"/>
    <w:rsid w:val="00FA060D"/>
    <w:rsid w:val="00FA63D8"/>
    <w:rsid w:val="00FA7BD9"/>
    <w:rsid w:val="00FE0424"/>
    <w:rsid w:val="01CE7A8E"/>
    <w:rsid w:val="020E20BB"/>
    <w:rsid w:val="027A31BF"/>
    <w:rsid w:val="03CD095C"/>
    <w:rsid w:val="04037DB4"/>
    <w:rsid w:val="0432530D"/>
    <w:rsid w:val="06452E50"/>
    <w:rsid w:val="06A2F207"/>
    <w:rsid w:val="0780B6C8"/>
    <w:rsid w:val="084D9871"/>
    <w:rsid w:val="0C906221"/>
    <w:rsid w:val="0D8B326D"/>
    <w:rsid w:val="0E70ABE7"/>
    <w:rsid w:val="0ECB3D9E"/>
    <w:rsid w:val="0EE633D2"/>
    <w:rsid w:val="10992D35"/>
    <w:rsid w:val="124B277F"/>
    <w:rsid w:val="1276C061"/>
    <w:rsid w:val="132A25DF"/>
    <w:rsid w:val="133F2D65"/>
    <w:rsid w:val="151521B4"/>
    <w:rsid w:val="15F0678F"/>
    <w:rsid w:val="163F69A8"/>
    <w:rsid w:val="16DC3CFC"/>
    <w:rsid w:val="1A077A22"/>
    <w:rsid w:val="1BC4B9ED"/>
    <w:rsid w:val="1CACB4BA"/>
    <w:rsid w:val="1CB3E518"/>
    <w:rsid w:val="1D6C856C"/>
    <w:rsid w:val="1DB44F41"/>
    <w:rsid w:val="1DEF54A0"/>
    <w:rsid w:val="1E5F0386"/>
    <w:rsid w:val="1EA2DB9D"/>
    <w:rsid w:val="1EDAEB45"/>
    <w:rsid w:val="1FD293AA"/>
    <w:rsid w:val="21331A36"/>
    <w:rsid w:val="219E3D93"/>
    <w:rsid w:val="21EB28AB"/>
    <w:rsid w:val="22B5C23A"/>
    <w:rsid w:val="23D3E0A8"/>
    <w:rsid w:val="23DDEEF4"/>
    <w:rsid w:val="248F6D21"/>
    <w:rsid w:val="2554755A"/>
    <w:rsid w:val="268B43CB"/>
    <w:rsid w:val="26C2E228"/>
    <w:rsid w:val="279E3F2B"/>
    <w:rsid w:val="2924484C"/>
    <w:rsid w:val="2B2DE8E9"/>
    <w:rsid w:val="2B71BF74"/>
    <w:rsid w:val="2D5F3F55"/>
    <w:rsid w:val="2D700D75"/>
    <w:rsid w:val="2E2099B1"/>
    <w:rsid w:val="2EB2EABE"/>
    <w:rsid w:val="2FACC25A"/>
    <w:rsid w:val="31811556"/>
    <w:rsid w:val="320AE30A"/>
    <w:rsid w:val="32E0F1D2"/>
    <w:rsid w:val="349A9682"/>
    <w:rsid w:val="34CB80D2"/>
    <w:rsid w:val="34E247FC"/>
    <w:rsid w:val="34E5A479"/>
    <w:rsid w:val="360A9FD3"/>
    <w:rsid w:val="37430707"/>
    <w:rsid w:val="3784FCF5"/>
    <w:rsid w:val="37B462F5"/>
    <w:rsid w:val="37C5C3F8"/>
    <w:rsid w:val="3953553C"/>
    <w:rsid w:val="3B0D1C79"/>
    <w:rsid w:val="3D4D62E0"/>
    <w:rsid w:val="3E2FD35E"/>
    <w:rsid w:val="40607548"/>
    <w:rsid w:val="40B509B2"/>
    <w:rsid w:val="425EAE89"/>
    <w:rsid w:val="430EA97D"/>
    <w:rsid w:val="44C0CCC0"/>
    <w:rsid w:val="48AD4C21"/>
    <w:rsid w:val="48E70526"/>
    <w:rsid w:val="490CA3AA"/>
    <w:rsid w:val="4C39B15F"/>
    <w:rsid w:val="4C3D9857"/>
    <w:rsid w:val="4D88EDD6"/>
    <w:rsid w:val="4E57499D"/>
    <w:rsid w:val="4E632BDC"/>
    <w:rsid w:val="4F8C34B9"/>
    <w:rsid w:val="4FC45DCD"/>
    <w:rsid w:val="505B1986"/>
    <w:rsid w:val="537A5C65"/>
    <w:rsid w:val="53F83035"/>
    <w:rsid w:val="5439FC37"/>
    <w:rsid w:val="5518CA59"/>
    <w:rsid w:val="55F29E0E"/>
    <w:rsid w:val="5638D06F"/>
    <w:rsid w:val="56928032"/>
    <w:rsid w:val="57858710"/>
    <w:rsid w:val="58FA2F51"/>
    <w:rsid w:val="5B32E29D"/>
    <w:rsid w:val="5D9906DE"/>
    <w:rsid w:val="606F9C4D"/>
    <w:rsid w:val="60723E6B"/>
    <w:rsid w:val="6151CCE6"/>
    <w:rsid w:val="6250EC8E"/>
    <w:rsid w:val="6269971A"/>
    <w:rsid w:val="62EF4D84"/>
    <w:rsid w:val="6470D68C"/>
    <w:rsid w:val="655DAEA8"/>
    <w:rsid w:val="65F52407"/>
    <w:rsid w:val="66A799C5"/>
    <w:rsid w:val="66B6468E"/>
    <w:rsid w:val="67D00CAC"/>
    <w:rsid w:val="680BB3C0"/>
    <w:rsid w:val="6810331E"/>
    <w:rsid w:val="690E93CD"/>
    <w:rsid w:val="6A718297"/>
    <w:rsid w:val="6ABBFFD2"/>
    <w:rsid w:val="6ABCCC1D"/>
    <w:rsid w:val="6B4A2B9B"/>
    <w:rsid w:val="6C917D58"/>
    <w:rsid w:val="6CA1B5D8"/>
    <w:rsid w:val="6CD685F9"/>
    <w:rsid w:val="6CEE107B"/>
    <w:rsid w:val="6D6543EC"/>
    <w:rsid w:val="6DB5F7CA"/>
    <w:rsid w:val="6F362673"/>
    <w:rsid w:val="6F950DB8"/>
    <w:rsid w:val="71407515"/>
    <w:rsid w:val="715343DB"/>
    <w:rsid w:val="71A9F71C"/>
    <w:rsid w:val="735AD34B"/>
    <w:rsid w:val="7391CFF7"/>
    <w:rsid w:val="748B0F49"/>
    <w:rsid w:val="75220CCE"/>
    <w:rsid w:val="75A02A99"/>
    <w:rsid w:val="793AE0D0"/>
    <w:rsid w:val="79C24169"/>
    <w:rsid w:val="7B28F7F8"/>
    <w:rsid w:val="7DA54AF0"/>
    <w:rsid w:val="7E164672"/>
    <w:rsid w:val="7EBC8D4D"/>
    <w:rsid w:val="7F300C90"/>
    <w:rsid w:val="7F39FA5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98734"/>
  <w15:chartTrackingRefBased/>
  <w15:docId w15:val="{0FEE0F08-A32D-4082-BF0D-D873EC191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C28BC"/>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4F3106"/>
    <w:rPr>
      <w:color w:val="0563C1" w:themeColor="hyperlink"/>
      <w:u w:val="single"/>
    </w:rPr>
  </w:style>
  <w:style w:type="character" w:styleId="CommentReference">
    <w:name w:val="annotation reference"/>
    <w:basedOn w:val="DefaultParagraphFont"/>
    <w:uiPriority w:val="99"/>
    <w:semiHidden/>
    <w:unhideWhenUsed/>
    <w:rsid w:val="006C3C42"/>
    <w:rPr>
      <w:sz w:val="16"/>
      <w:szCs w:val="16"/>
    </w:rPr>
  </w:style>
  <w:style w:type="paragraph" w:styleId="CommentText">
    <w:name w:val="annotation text"/>
    <w:basedOn w:val="Normal"/>
    <w:link w:val="CommentTextChar"/>
    <w:uiPriority w:val="99"/>
    <w:semiHidden/>
    <w:unhideWhenUsed/>
    <w:rsid w:val="000C28BC"/>
    <w:pPr>
      <w:spacing w:line="240" w:lineRule="auto"/>
    </w:pPr>
    <w:rPr>
      <w:sz w:val="20"/>
      <w:szCs w:val="20"/>
      <w:lang w:val="da-DK"/>
    </w:rPr>
  </w:style>
  <w:style w:type="character" w:styleId="CommentTextChar" w:customStyle="1">
    <w:name w:val="Comment Text Char"/>
    <w:basedOn w:val="DefaultParagraphFont"/>
    <w:link w:val="CommentText"/>
    <w:uiPriority w:val="99"/>
    <w:semiHidden/>
    <w:rsid w:val="000C28BC"/>
    <w:rPr>
      <w:sz w:val="20"/>
      <w:szCs w:val="20"/>
      <w:lang w:val="da-DK"/>
    </w:rPr>
  </w:style>
  <w:style w:type="paragraph" w:styleId="CommentSubject">
    <w:name w:val="annotation subject"/>
    <w:basedOn w:val="CommentText"/>
    <w:next w:val="CommentText"/>
    <w:link w:val="CommentSubjectChar"/>
    <w:uiPriority w:val="99"/>
    <w:semiHidden/>
    <w:unhideWhenUsed/>
    <w:rsid w:val="006C3C42"/>
    <w:rPr>
      <w:b/>
      <w:bCs/>
    </w:rPr>
  </w:style>
  <w:style w:type="character" w:styleId="CommentSubjectChar" w:customStyle="1">
    <w:name w:val="Comment Subject Char"/>
    <w:basedOn w:val="CommentTextChar"/>
    <w:link w:val="CommentSubject"/>
    <w:uiPriority w:val="99"/>
    <w:semiHidden/>
    <w:rsid w:val="006C3C42"/>
    <w:rPr>
      <w:b/>
      <w:bCs/>
      <w:sz w:val="20"/>
      <w:szCs w:val="20"/>
      <w:lang w:val="da-DK"/>
    </w:rPr>
  </w:style>
  <w:style w:type="paragraph" w:styleId="BalloonText">
    <w:name w:val="Balloon Text"/>
    <w:basedOn w:val="Normal"/>
    <w:link w:val="BalloonTextChar"/>
    <w:uiPriority w:val="99"/>
    <w:semiHidden/>
    <w:unhideWhenUsed/>
    <w:rsid w:val="006C3C4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C3C42"/>
    <w:rPr>
      <w:rFonts w:ascii="Segoe UI" w:hAnsi="Segoe UI" w:cs="Segoe UI"/>
      <w:sz w:val="18"/>
      <w:szCs w:val="18"/>
    </w:rPr>
  </w:style>
  <w:style w:type="character" w:styleId="Mention" w:customStyle="1">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60B29"/>
    <w:pPr>
      <w:tabs>
        <w:tab w:val="center" w:pos="4513"/>
        <w:tab w:val="right" w:pos="9026"/>
      </w:tabs>
      <w:spacing w:after="0" w:line="240" w:lineRule="auto"/>
    </w:pPr>
  </w:style>
  <w:style w:type="character" w:styleId="HeaderChar" w:customStyle="1">
    <w:name w:val="Header Char"/>
    <w:basedOn w:val="DefaultParagraphFont"/>
    <w:link w:val="Header"/>
    <w:uiPriority w:val="99"/>
    <w:rsid w:val="00360B29"/>
  </w:style>
  <w:style w:type="paragraph" w:styleId="Footer">
    <w:name w:val="footer"/>
    <w:basedOn w:val="Normal"/>
    <w:link w:val="FooterChar"/>
    <w:uiPriority w:val="99"/>
    <w:unhideWhenUsed/>
    <w:rsid w:val="00360B29"/>
    <w:pPr>
      <w:tabs>
        <w:tab w:val="center" w:pos="4513"/>
        <w:tab w:val="right" w:pos="9026"/>
      </w:tabs>
      <w:spacing w:after="0" w:line="240" w:lineRule="auto"/>
    </w:pPr>
  </w:style>
  <w:style w:type="character" w:styleId="FooterChar" w:customStyle="1">
    <w:name w:val="Footer Char"/>
    <w:basedOn w:val="DefaultParagraphFont"/>
    <w:link w:val="Footer"/>
    <w:uiPriority w:val="99"/>
    <w:rsid w:val="00360B29"/>
  </w:style>
  <w:style w:type="character" w:styleId="PageNumber">
    <w:name w:val="page number"/>
    <w:basedOn w:val="DefaultParagraphFont"/>
    <w:uiPriority w:val="99"/>
    <w:semiHidden/>
    <w:unhideWhenUsed/>
    <w:rsid w:val="00360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8" /><Relationship Type="http://schemas.microsoft.com/office/2018/08/relationships/commentsExtensible" Target="commentsExtensible.xml" Id="R3d460e546e144ccd"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footnotes" Target="footnotes.xml" Id="rId7" /><Relationship Type="http://schemas.openxmlformats.org/officeDocument/2006/relationships/hyperlink" Target="https://op.europa.eu/en/web/eudatathon/home" TargetMode="External" Id="rId12" /><Relationship Type="http://schemas.openxmlformats.org/officeDocument/2006/relationships/header" Target="header1.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twitter.com/EU_opendata"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op.europa.eu/en/web/euopendatadays/programme" TargetMode="External" Id="rId11" /><Relationship Type="http://schemas.microsoft.com/office/2011/relationships/people" Target="people.xml" Id="rId24" /><Relationship Type="http://schemas.openxmlformats.org/officeDocument/2006/relationships/settings" Target="settings.xml" Id="rId5" /><Relationship Type="http://schemas.openxmlformats.org/officeDocument/2006/relationships/hyperlink" Target="https://op.europa.eu/euopendatadays" TargetMode="External" Id="rId15" /><Relationship Type="http://schemas.openxmlformats.org/officeDocument/2006/relationships/fontTable" Target="fontTable.xml" Id="rId23" /><Relationship Type="http://schemas.openxmlformats.org/officeDocument/2006/relationships/hyperlink" Target="https://op.europa.eu/en/web/euopendatadays" TargetMode="External" Id="rId10" /><Relationship Type="http://schemas.openxmlformats.org/officeDocument/2006/relationships/footer" Target="footer1.xml" Id="rId19" /><Relationship Type="http://schemas.microsoft.com/office/2016/09/relationships/commentsIds" Target="commentsIds.xml" Id="R4d6f0ecc43774ac2" /><Relationship Type="http://schemas.openxmlformats.org/officeDocument/2006/relationships/styles" Target="styles.xml" Id="rId4" /><Relationship Type="http://schemas.openxmlformats.org/officeDocument/2006/relationships/image" Target="media/image1.png" Id="rId9" /><Relationship Type="http://schemas.microsoft.com/office/2011/relationships/commentsExtended" Target="commentsExtended.xml" Id="rId14" /><Relationship Type="http://schemas.openxmlformats.org/officeDocument/2006/relationships/footer" Target="footer3.xml" Id="rId22" /><Relationship Type="http://schemas.openxmlformats.org/officeDocument/2006/relationships/hyperlink" Target="https://scic.ec.europa.eu/ew/register/dgscic/ODD_21/e/lk/g/29270/k/" TargetMode="External" Id="R6eabca0b5c5845f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4" ma:contentTypeDescription="Create a new document." ma:contentTypeScope="" ma:versionID="941a314bb46e0945086b65b66b75056e">
  <xsd:schema xmlns:xsd="http://www.w3.org/2001/XMLSchema" xmlns:xs="http://www.w3.org/2001/XMLSchema" xmlns:p="http://schemas.microsoft.com/office/2006/metadata/properties" xmlns:ns2="33e07890-6196-4e26-9dd2-53178dae8e48" xmlns:ns3="faa54b14-608b-44ba-8621-4287d9574b27" targetNamespace="http://schemas.microsoft.com/office/2006/metadata/properties" ma:root="true" ma:fieldsID="de59084b54ff55e9c5cf363e0b0d1553" ns2:_="" ns3:_="">
    <xsd:import namespace="33e07890-6196-4e26-9dd2-53178dae8e48"/>
    <xsd:import namespace="faa54b14-608b-44ba-8621-4287d9574b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Imag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Image" ma:index="18" nillable="true" ma:displayName="Image" ma:format="Thumbnail" ma:internalName="Imag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mage xmlns="33e07890-6196-4e26-9dd2-53178dae8e4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C562E5-ACEC-403C-8158-4270092E6B13}"/>
</file>

<file path=customXml/itemProps2.xml><?xml version="1.0" encoding="utf-8"?>
<ds:datastoreItem xmlns:ds="http://schemas.openxmlformats.org/officeDocument/2006/customXml" ds:itemID="{6871F417-2B56-4935-BEB5-6D50F478B3A2}">
  <ds:schemaRefs>
    <ds:schemaRef ds:uri="http://schemas.microsoft.com/office/2006/metadata/properties"/>
    <ds:schemaRef ds:uri="http://schemas.microsoft.com/office/infopath/2007/PartnerControls"/>
    <ds:schemaRef ds:uri="33e07890-6196-4e26-9dd2-53178dae8e48"/>
  </ds:schemaRefs>
</ds:datastoreItem>
</file>

<file path=customXml/itemProps3.xml><?xml version="1.0" encoding="utf-8"?>
<ds:datastoreItem xmlns:ds="http://schemas.openxmlformats.org/officeDocument/2006/customXml" ds:itemID="{659B19F8-07D6-455F-8730-93E6D4E1F36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European Commission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FURSTENZELLER Tomas (OP)</dc:creator>
  <cp:keywords/>
  <dc:description/>
  <cp:lastModifiedBy>ZAGRODZKA Julia (OP)</cp:lastModifiedBy>
  <cp:revision>6</cp:revision>
  <dcterms:created xsi:type="dcterms:W3CDTF">2021-07-30T13:40:00Z</dcterms:created>
  <dcterms:modified xsi:type="dcterms:W3CDTF">2021-08-04T09:04:31Z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0x010100ECFDF3D715AA394A9B15E0E0FAA07E37</vt:lpwstr>
  </property>
</Properties>
</file>