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606F9C4D" w:rsidP="10992D35" w:rsidRDefault="606F9C4D" w14:paraId="558EBB1D" w14:textId="411D53EE">
      <w:pPr>
        <w:rPr>
          <w:b/>
          <w:bCs/>
          <w:sz w:val="24"/>
          <w:szCs w:val="24"/>
        </w:rPr>
      </w:pPr>
      <w:r>
        <w:rPr>
          <w:color w:val="2B579A"/>
          <w:shd w:val="clear" w:color="auto" w:fill="E6E6E6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92" w:rsidP="6C917D58" w:rsidRDefault="1DEF54A0" w14:paraId="37A9998C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Zarezervujte si účast na Dnech propagace veřejně přístupných dat EU</w:t>
      </w:r>
    </w:p>
    <w:p w:rsidR="10992D35" w:rsidP="10992D35" w:rsidRDefault="10992D35" w14:paraId="6DF023AF" w14:textId="664CD7DC">
      <w:pPr>
        <w:rPr>
          <w:b/>
          <w:bCs/>
          <w:lang w:val="en-GB"/>
        </w:rPr>
      </w:pPr>
    </w:p>
    <w:p w:rsidR="6269971A" w:rsidP="6C917D58" w:rsidRDefault="6D6543EC" w14:paraId="042A74C9" w14:textId="0C6715DA">
      <w:pPr>
        <w:rPr>
          <w:b/>
          <w:bCs/>
        </w:rPr>
      </w:pPr>
      <w:r>
        <w:rPr>
          <w:b/>
          <w:bCs/>
        </w:rPr>
        <w:t xml:space="preserve">Příprava vůbec prvních Dnů propagace veřejně přístupných dat EU, jež byly ohlášeny v březnu 2021, nabírá na obrátkách.</w:t>
      </w:r>
      <w:r>
        <w:rPr>
          <w:b/>
          <w:bCs/>
        </w:rPr>
        <w:t xml:space="preserve"> </w:t>
      </w:r>
      <w:r>
        <w:rPr>
          <w:b/>
          <w:bCs/>
        </w:rPr>
        <w:t xml:space="preserve">Tato jedinečná akce proběhne celá online 23. až 25. listopadu a nyní se otevírá pro registraci účastníků.</w:t>
      </w:r>
      <w:r>
        <w:rPr>
          <w:b/>
          <w:bCs/>
        </w:rPr>
        <w:t xml:space="preserve"> </w:t>
      </w:r>
      <w:r>
        <w:rPr>
          <w:b/>
          <w:bCs/>
        </w:rPr>
        <w:t xml:space="preserve">Zarezervujte si místo včas!</w:t>
      </w:r>
      <w:r>
        <w:rPr>
          <w:b/>
          <w:bCs/>
        </w:rPr>
        <w:t xml:space="preserve"> </w:t>
      </w:r>
      <w:r>
        <w:rPr>
          <w:b/>
          <w:bCs/>
        </w:rPr>
        <w:t xml:space="preserve">Dnů propagace veřejně přístupných dat EU se může zúčastnit každý a zdarma.</w:t>
      </w:r>
    </w:p>
    <w:p w:rsidRPr="001434EF" w:rsidR="00EC6B3E" w:rsidP="10992D35" w:rsidRDefault="3E2FD35E" w14:paraId="7A754691" w14:textId="69BDFCF9">
      <w:pPr>
        <w:spacing w:line="257" w:lineRule="auto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Tato akce, která má sloužit k „utváření naší digitální budoucnosti s využitím otevřených dat“, zdůrazní přínosy veřejně přístupných dat, jejich vizualizaci a opětovné využití pro veřejný sektor EU, občany a podniky.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Její bohatý program je navržen tak, aby měl přínos pro široké publikum, včetně odborníků, nadšenců pro danou oblast i veřejnosti.</w:t>
      </w:r>
    </w:p>
    <w:p w:rsidR="10992D35" w:rsidP="10992D35" w:rsidRDefault="10992D35" w14:paraId="54BBE8FF" w14:textId="4710E8BC">
      <w:pPr>
        <w:spacing w:line="257" w:lineRule="auto"/>
        <w:rPr>
          <w:b/>
          <w:bCs/>
          <w:lang w:val="en-GB"/>
        </w:rPr>
      </w:pPr>
    </w:p>
    <w:p w:rsidRPr="001434EF" w:rsidR="00EC6B3E" w:rsidP="2FACC25A" w:rsidRDefault="06452E50" w14:paraId="0CE82B20" w14:textId="4BCF7DEF">
      <w:pPr>
        <w:spacing w:line="257" w:lineRule="auto"/>
        <w:rPr>
          <w:b/>
          <w:bCs/>
        </w:rPr>
      </w:pPr>
      <w:r>
        <w:rPr>
          <w:b/>
          <w:bCs/>
        </w:rPr>
        <w:t xml:space="preserve">Prozkoumejte svět veřejně přístupných dat</w:t>
      </w:r>
    </w:p>
    <w:p w:rsidRPr="004D3792" w:rsidR="00503127" w:rsidRDefault="0E70ABE7" w14:paraId="41CB249F" w14:textId="6331F4D6">
      <w:r>
        <w:t xml:space="preserve">V rámci </w:t>
      </w:r>
      <w:hyperlink r:id="rId10">
        <w:r>
          <w:rPr>
            <w:rStyle w:val="Hyperlink"/>
            <w:u w:val="none"/>
          </w:rPr>
          <w:t xml:space="preserve">Dnů propagace veřejně přístupných dat EU</w:t>
        </w:r>
      </w:hyperlink>
      <w:r>
        <w:t xml:space="preserve"> se ve dnech 23. až 24. listopadu uskuteční konference </w:t>
      </w:r>
      <w:r>
        <w:rPr>
          <w:b/>
          <w:bCs/>
        </w:rPr>
        <w:t xml:space="preserve">EU DataViz</w:t>
      </w:r>
      <w:r>
        <w:t xml:space="preserve"> o veřejně přístupných datech a vizualizaci dat pro orgány veřejné správy a dne 25. listopadu proběhne každoroční soutěž EU o nejlepší využití veřejně přístupných dat </w:t>
      </w:r>
      <w:r>
        <w:rPr>
          <w:b/>
          <w:bCs/>
        </w:rPr>
        <w:t xml:space="preserve">EU Datathon</w:t>
      </w:r>
      <w:r>
        <w:t xml:space="preserve">.</w:t>
      </w:r>
      <w:r>
        <w:t xml:space="preserve"> </w:t>
      </w:r>
      <w:r>
        <w:t xml:space="preserve">Přípravy již prošly několika důležitými fázemi.</w:t>
      </w:r>
      <w:r>
        <w:t xml:space="preserve"> </w:t>
      </w:r>
      <w:r>
        <w:t xml:space="preserve">Výzva k podávání návrhů pro obě části akce byla ukončena dne 21. května a jejím výsledkem bylo 247 návrhů obdržených ze 47 zemí.</w:t>
      </w:r>
      <w:r>
        <w:t xml:space="preserve"> </w:t>
      </w:r>
      <w:r>
        <w:t xml:space="preserve">Nejlepší z těchto návrhů byly začleněny do programu </w:t>
      </w:r>
      <w:hyperlink r:id="rId11">
        <w:r>
          <w:rPr>
            <w:rStyle w:val="Hyperlink"/>
            <w:u w:val="none"/>
          </w:rPr>
          <w:t xml:space="preserve">konference </w:t>
        </w:r>
      </w:hyperlink>
      <w:r>
        <w:rPr>
          <w:rStyle w:val="Hyperlink"/>
          <w:u w:val="none"/>
        </w:rPr>
        <w:t xml:space="preserve">EU DataViz</w:t>
      </w:r>
      <w:r>
        <w:t xml:space="preserve"> a vedly k výběru </w:t>
      </w:r>
      <w:hyperlink r:id="rId12">
        <w:r>
          <w:rPr>
            <w:rStyle w:val="Hyperlink"/>
            <w:u w:val="none"/>
          </w:rPr>
          <w:t xml:space="preserve">devíti nejúspěšnějších týmů EU Datathon</w:t>
        </w:r>
      </w:hyperlink>
      <w:r>
        <w:t xml:space="preserve">, které své aplikace představí ve finále soutěže.</w:t>
      </w:r>
    </w:p>
    <w:p w:rsidR="10992D35" w:rsidP="10992D35" w:rsidRDefault="10992D35" w14:paraId="2A898515" w14:textId="574F6225">
      <w:pPr>
        <w:rPr>
          <w:b/>
          <w:bCs/>
          <w:lang w:val="en-GB"/>
        </w:rPr>
      </w:pPr>
    </w:p>
    <w:p w:rsidRPr="006C3C42" w:rsidR="006C3C42" w:rsidP="1FD293AA" w:rsidRDefault="6F950DB8" w14:paraId="5F9A4B3C" w14:textId="568473DF">
      <w:r>
        <w:rPr>
          <w:b/>
          <w:bCs/>
        </w:rPr>
        <w:t xml:space="preserve">Zaregistrujte se a navažte kontakty</w:t>
      </w:r>
    </w:p>
    <w:p w:rsidRPr="006C3C42" w:rsidR="006C3C42" w:rsidRDefault="793AE0D0" w14:paraId="669599F6" w14:textId="54EA2F99">
      <w:r>
        <w:t xml:space="preserve">Vedle poskytnutí fóra pro výměnu nápadů, zkušeností a osvědčených postupů souvisejících s otevřenými daty a jejich vizualizací se Dny propagace veřejně přístupných dat EU zaměřují na propojování veřejné správy, akademické obce, veřejného sektoru a občanské společnosti, jež budou na této akci všechny zastoupeny.</w:t>
      </w:r>
      <w:r>
        <w:t xml:space="preserve"> </w:t>
      </w:r>
      <w:r>
        <w:t xml:space="preserve">Registrovaní účastníci budou moci navíc využívat specializovanou platformu pro navazování kontaktů, která zahajuje činnost letos na podzim a má za cíl podnítit tvůrčí dialog před akcí i po ní.</w:t>
      </w:r>
      <w:r>
        <w:t xml:space="preserve"> </w:t>
      </w:r>
      <w:hyperlink r:id="R6eabca0b5c5845f1">
        <w:r>
          <w:rPr>
            <w:rStyle w:val="Hyperlink"/>
          </w:rPr>
          <w:t xml:space="preserve">Zaregistrujte se na Dny propagace veřejně přístupných dat EU</w:t>
        </w:r>
      </w:hyperlink>
      <w:r>
        <w:t xml:space="preserve"> a staňte se součástí komunity v oblasti veřejně přístupných dat EU.</w:t>
      </w:r>
    </w:p>
    <w:p w:rsidR="10992D35" w:rsidP="10992D35" w:rsidRDefault="10992D35" w14:paraId="3506F3A7" w14:textId="20FBF3C9">
      <w:pPr>
        <w:rPr>
          <w:b/>
          <w:bCs/>
          <w:lang w:val="en-GB"/>
        </w:rPr>
      </w:pPr>
    </w:p>
    <w:p w:rsidRPr="00063C65" w:rsidR="00063C65" w:rsidP="00063C65" w:rsidRDefault="00063C65" w14:paraId="144051E7" w14:textId="77777777">
      <w:pPr>
        <w:rPr>
          <w:b/>
        </w:rPr>
      </w:pPr>
      <w:r>
        <w:rPr>
          <w:b/>
        </w:rPr>
        <w:t xml:space="preserve">Hledáte další informace?</w:t>
      </w:r>
    </w:p>
    <w:p w:rsidRPr="006C3C42" w:rsidR="006C3C42" w:rsidP="00063C65" w:rsidRDefault="7B28F7F8" w14:paraId="5605F32D" w14:textId="1AB3D907">
      <w:r>
        <w:t xml:space="preserve">Dny propagace veřejně přístupných dat EU pořádá Úřad pro publikace Evropské unie za podpory programu ISA</w:t>
      </w:r>
      <w:r>
        <w:rPr>
          <w:vertAlign w:val="superscript"/>
        </w:rPr>
        <w:t xml:space="preserve">2</w:t>
      </w:r>
      <w:r>
        <w:t xml:space="preserve"> Evropské komise.</w:t>
      </w:r>
      <w:r>
        <w:t xml:space="preserve"> </w:t>
      </w:r>
      <w:r>
        <w:t xml:space="preserve">Více informací naleznete na internetových stránkách </w:t>
      </w:r>
      <w:hyperlink r:id="rId15">
        <w:r>
          <w:rPr>
            <w:rStyle w:val="Hyperlink"/>
            <w:u w:val="none"/>
          </w:rPr>
          <w:t xml:space="preserve">Dnů propagace veřejně přístupných dat EU</w:t>
        </w:r>
      </w:hyperlink>
      <w:r>
        <w:t xml:space="preserve"> nebo můžete sledovat aktuální informace na Twitteru </w:t>
      </w:r>
      <w:hyperlink w:history="1" r:id="rId16">
        <w:r>
          <w:rPr>
            <w:rStyle w:val="Hyperlink"/>
          </w:rPr>
          <w:t xml:space="preserve">@</w:t>
        </w:r>
        <w:r>
          <w:rPr>
            <w:rStyle w:val="Hyperlink"/>
            <w:rStyle w:val="Hyperlink"/>
            <w:u w:val="none"/>
          </w:rPr>
          <w:t xml:space="preserve">EU_opendata</w:t>
        </w:r>
      </w:hyperlink>
      <w:r>
        <w:t xml:space="preserve"> pod hashtagem #EUopendatadays.</w:t>
      </w:r>
    </w:p>
    <w:sectPr w:rsidRPr="006C3C42" w:rsidR="006C3C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45" w:rsidP="00360B29" w:rsidRDefault="009E2F45" w14:paraId="3397AC06" w14:textId="77777777">
      <w:pPr>
        <w:spacing w:after="0" w:line="240" w:lineRule="auto"/>
      </w:pPr>
      <w:r>
        <w:separator/>
      </w:r>
    </w:p>
  </w:endnote>
  <w:endnote w:type="continuationSeparator" w:id="0">
    <w:p w:rsidR="009E2F45" w:rsidP="00360B29" w:rsidRDefault="009E2F45" w14:paraId="46E99C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P="00CC29DA" w:rsidRDefault="00360B29" w14:paraId="50A4DCB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60B29" w:rsidP="00360B29" w:rsidRDefault="00360B29" w14:paraId="5A5AC85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P="00CC29DA" w:rsidRDefault="00360B29" w14:paraId="5FB4D237" w14:textId="675EA7F8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</w:p>
  <w:p w:rsidR="00360B29" w:rsidP="00360B29" w:rsidRDefault="00360B29" w14:paraId="74020CD3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2840A3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45" w:rsidP="00360B29" w:rsidRDefault="009E2F45" w14:paraId="2F48C302" w14:textId="77777777">
      <w:pPr>
        <w:spacing w:after="0" w:line="240" w:lineRule="auto"/>
      </w:pPr>
      <w:r>
        <w:separator/>
      </w:r>
    </w:p>
  </w:footnote>
  <w:footnote w:type="continuationSeparator" w:id="0">
    <w:p w:rsidR="009E2F45" w:rsidP="00360B29" w:rsidRDefault="009E2F45" w14:paraId="345B3B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1FA2E5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14E932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24DBA611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activeWritingStyle w:lang="en-GB" w:vendorID="64" w:dllVersion="131078" w:nlCheck="1" w:checkStyle="1" w:appName="MSWord"/>
  <w:activeWritingStyle w:lang="en-IE" w:vendorID="64" w:dllVersion="131078" w:nlCheck="1" w:checkStyle="1" w:appName="MSWord"/>
  <w:activeWritingStyle w:lang="fr-BE" w:vendorID="64" w:dllVersion="131078" w:nlCheck="1" w:checkStyle="0" w:appName="MSWord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98"/>
    <w:rsid w:val="00004279"/>
    <w:rsid w:val="00063C65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53A48"/>
    <w:rsid w:val="00A61CA6"/>
    <w:rsid w:val="00B60C25"/>
    <w:rsid w:val="00C31744"/>
    <w:rsid w:val="00C53002"/>
    <w:rsid w:val="00D22A81"/>
    <w:rsid w:val="00D412D4"/>
    <w:rsid w:val="00D760B8"/>
    <w:rsid w:val="00D84164"/>
    <w:rsid w:val="00D856A5"/>
    <w:rsid w:val="00E20A3B"/>
    <w:rsid w:val="00E21316"/>
    <w:rsid w:val="00EC6B3E"/>
    <w:rsid w:val="00EF5238"/>
    <w:rsid w:val="00F020ED"/>
    <w:rsid w:val="00FA060D"/>
    <w:rsid w:val="00FA63D8"/>
    <w:rsid w:val="00FA7BD9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28B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  <w:lang w:val="cs-CZ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styleId="Mention" w:customStyle="1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8" /><Relationship Type="http://schemas.microsoft.com/office/2018/08/relationships/commentsExtensible" Target="commentsExtensible.xml" Id="R3d460e546e144ccd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footnotes" Target="footnotes.xml" Id="rId7" /><Relationship Type="http://schemas.openxmlformats.org/officeDocument/2006/relationships/hyperlink" Target="https://op.europa.eu/en/web/eudatathon/home" TargetMode="External" Id="rId12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twitter.com/EU_opendata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op.europa.eu/en/web/euopendatadays/programme" TargetMode="External" Id="rId11" /><Relationship Type="http://schemas.microsoft.com/office/2011/relationships/people" Target="people.xml" Id="rId24" /><Relationship Type="http://schemas.openxmlformats.org/officeDocument/2006/relationships/settings" Target="settings.xml" Id="rId5" /><Relationship Type="http://schemas.openxmlformats.org/officeDocument/2006/relationships/hyperlink" Target="https://op.europa.eu/euopendatadays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op.europa.eu/en/web/euopendatadays" TargetMode="External" Id="rId10" /><Relationship Type="http://schemas.openxmlformats.org/officeDocument/2006/relationships/footer" Target="footer1.xml" Id="rId19" /><Relationship Type="http://schemas.microsoft.com/office/2016/09/relationships/commentsIds" Target="commentsIds.xml" Id="R4d6f0ecc43774ac2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microsoft.com/office/2011/relationships/commentsExtended" Target="commentsExtended.xml" Id="rId14" /><Relationship Type="http://schemas.openxmlformats.org/officeDocument/2006/relationships/footer" Target="footer3.xml" Id="rId22" /><Relationship Type="http://schemas.openxmlformats.org/officeDocument/2006/relationships/hyperlink" Target="https://scic.ec.europa.eu/ew/register/dgscic/ODD_21/e/lk/g/29270/k/" TargetMode="External" Id="R6eabca0b5c5845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562E5-ACEC-403C-8158-4270092E6B13}"/>
</file>

<file path=customXml/itemProps2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ZAGRODZKA Julia (OP)</cp:lastModifiedBy>
  <cp:revision>6</cp:revision>
  <dcterms:created xsi:type="dcterms:W3CDTF">2021-07-30T13:40:00Z</dcterms:created>
  <dcterms:modified xsi:type="dcterms:W3CDTF">2021-08-04T09:04:31Z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