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2556A5" w14:textId="77777777" w:rsidR="0028539C" w:rsidRDefault="00203617" w:rsidP="0028539C">
      <w:pPr>
        <w:pStyle w:val="paragraph"/>
        <w:spacing w:before="0" w:beforeAutospacing="0" w:after="0" w:afterAutospacing="0"/>
        <w:jc w:val="center"/>
        <w:textAlignment w:val="baseline"/>
        <w:rPr>
          <w:rStyle w:val="normaltextrun"/>
          <w:b/>
          <w:bCs/>
        </w:rPr>
      </w:pPr>
      <w:r>
        <w:rPr>
          <w:rStyle w:val="normaltextrun"/>
          <w:b/>
          <w:bCs/>
        </w:rPr>
        <w:t xml:space="preserve">2022. gada #EUDatathon:</w:t>
      </w:r>
      <w:r>
        <w:rPr>
          <w:rStyle w:val="normaltextrun"/>
          <w:b/>
          <w:bCs/>
        </w:rPr>
        <w:t xml:space="preserve"> </w:t>
      </w:r>
      <w:r>
        <w:rPr>
          <w:rStyle w:val="normaltextrun"/>
          <w:b/>
          <w:bCs/>
        </w:rPr>
        <w:t xml:space="preserve">ļauj vaļu radošumam un uzlabo dzīvi cilvēkiem ES un pasaulē</w:t>
      </w:r>
    </w:p>
    <w:p w14:paraId="4979A460" w14:textId="77777777" w:rsidR="0028539C" w:rsidRDefault="0028539C" w:rsidP="0028539C">
      <w:pPr>
        <w:pStyle w:val="paragraph"/>
        <w:spacing w:before="0" w:beforeAutospacing="0" w:after="0" w:afterAutospacing="0"/>
        <w:jc w:val="center"/>
        <w:textAlignment w:val="baseline"/>
        <w:rPr>
          <w:rStyle w:val="normaltextrun"/>
          <w:lang w:val="en-GB"/>
        </w:rPr>
      </w:pPr>
    </w:p>
    <w:p w14:paraId="5AA3D133" w14:textId="34061D8B" w:rsidR="00203617" w:rsidRPr="0028539C" w:rsidRDefault="66ECA0A1" w:rsidP="3A835DE6">
      <w:pPr>
        <w:pStyle w:val="paragraph"/>
        <w:spacing w:before="0" w:beforeAutospacing="0" w:after="0" w:afterAutospacing="0"/>
        <w:jc w:val="both"/>
        <w:textAlignment w:val="baseline"/>
        <w:rPr>
          <w:rStyle w:val="eop"/>
        </w:rPr>
      </w:pPr>
      <w:r>
        <w:rPr>
          <w:rStyle w:val="normaltextrun"/>
        </w:rPr>
        <w:t xml:space="preserve">Šogad 7. februārī izsludināts ikgadējais atvērto datu konkurss “EU Datathon”.</w:t>
      </w:r>
      <w:r>
        <w:rPr>
          <w:rStyle w:val="normaltextrun"/>
        </w:rPr>
        <w:t xml:space="preserve"> </w:t>
      </w:r>
      <w:r>
        <w:rPr>
          <w:rStyle w:val="normaltextrun"/>
        </w:rPr>
        <w:t xml:space="preserve">Šis pasākums atvērto datu entuziastiem un lietotņu izstrādātājiem no visas pasaules piedāvā iespēju demonstrēt atvērto datu potenciālu, padarīt savas inovatīvās idejas pamanāmas starptautiskā mērogā un sacensties par naudas balvu no 200 000 EUR vērtā balvu fonda un par Publikas simpātijas balvu.</w:t>
      </w:r>
    </w:p>
    <w:p w14:paraId="599D7D46" w14:textId="77777777" w:rsidR="009008A3" w:rsidRPr="0028539C" w:rsidRDefault="009008A3" w:rsidP="00203617">
      <w:pPr>
        <w:pStyle w:val="paragraph"/>
        <w:spacing w:before="0" w:beforeAutospacing="0" w:after="0" w:afterAutospacing="0"/>
        <w:jc w:val="both"/>
        <w:textAlignment w:val="baseline"/>
        <w:rPr>
          <w:rFonts w:ascii="Segoe UI" w:hAnsi="Segoe UI" w:cs="Segoe UI"/>
          <w:sz w:val="18"/>
          <w:szCs w:val="18"/>
          <w:lang w:val="en-IE"/>
        </w:rPr>
      </w:pPr>
    </w:p>
    <w:p w14:paraId="09DBC7EA" w14:textId="77777777" w:rsidR="00850238" w:rsidRPr="0028539C" w:rsidRDefault="00203617" w:rsidP="00203617">
      <w:pPr>
        <w:pStyle w:val="paragraph"/>
        <w:spacing w:before="0" w:beforeAutospacing="0" w:after="0" w:afterAutospacing="0"/>
        <w:jc w:val="both"/>
        <w:textAlignment w:val="baseline"/>
        <w:rPr>
          <w:rStyle w:val="normaltextrun"/>
          <w:u w:val="single"/>
        </w:rPr>
      </w:pPr>
      <w:r>
        <w:rPr>
          <w:rStyle w:val="normaltextrun"/>
        </w:rPr>
        <w:t xml:space="preserve">Kā piedalīties?</w:t>
      </w:r>
      <w:r>
        <w:rPr>
          <w:rStyle w:val="normaltextrun"/>
        </w:rPr>
        <w:t xml:space="preserve"> </w:t>
      </w:r>
      <w:r>
        <w:rPr>
          <w:rStyle w:val="normaltextrun"/>
        </w:rPr>
        <w:t xml:space="preserve">Tas ir pavisam vienkārši.</w:t>
      </w:r>
      <w:r>
        <w:rPr>
          <w:rStyle w:val="normaltextrun"/>
        </w:rPr>
        <w:t xml:space="preserve"> </w:t>
      </w:r>
      <w:r>
        <w:rPr>
          <w:rStyle w:val="normaltextrun"/>
        </w:rPr>
        <w:t xml:space="preserve">Jums jāierosina ideja par lietotni, kurā sasaistītas un izmantotas atvērtās datu kopas un kura risina vienu no šādiem četriem tematiskajiem uzdevumiem:</w:t>
      </w:r>
    </w:p>
    <w:p w14:paraId="4F911B8C" w14:textId="77777777" w:rsidR="00850238" w:rsidRPr="0028539C" w:rsidRDefault="00850238" w:rsidP="00203617">
      <w:pPr>
        <w:pStyle w:val="paragraph"/>
        <w:spacing w:before="0" w:beforeAutospacing="0" w:after="0" w:afterAutospacing="0"/>
        <w:jc w:val="both"/>
        <w:textAlignment w:val="baseline"/>
        <w:rPr>
          <w:rStyle w:val="normaltextrun"/>
          <w:u w:val="single"/>
          <w:lang w:val="en-GB"/>
        </w:rPr>
      </w:pPr>
    </w:p>
    <w:p w14:paraId="0CDAA4E7" w14:textId="06D0513B" w:rsidR="00850238" w:rsidRPr="00517DB7" w:rsidRDefault="00850238" w:rsidP="00850238">
      <w:pPr>
        <w:pStyle w:val="paragraph"/>
        <w:numPr>
          <w:ilvl w:val="0"/>
          <w:numId w:val="1"/>
        </w:numPr>
        <w:spacing w:before="0" w:beforeAutospacing="0" w:after="0" w:afterAutospacing="0"/>
        <w:ind w:left="360" w:firstLine="0"/>
        <w:jc w:val="both"/>
        <w:textAlignment w:val="baseline"/>
      </w:pPr>
      <w:r>
        <w:rPr>
          <w:rStyle w:val="normaltextrun"/>
        </w:rPr>
        <w:t xml:space="preserve">1. uzdevums</w:t>
      </w:r>
      <w:r>
        <w:rPr>
          <w:rStyle w:val="normaltextrun"/>
        </w:rPr>
        <w:t xml:space="preserve"> </w:t>
      </w:r>
      <w:r>
        <w:rPr>
          <w:rStyle w:val="normaltextrun"/>
        </w:rPr>
        <w:t xml:space="preserve">“Eiropas zaļais kurss”,</w:t>
      </w:r>
      <w:r>
        <w:rPr>
          <w:rStyle w:val="eop"/>
        </w:rPr>
        <w:t xml:space="preserve"> </w:t>
      </w:r>
    </w:p>
    <w:p w14:paraId="3AF4D9A1" w14:textId="77777777" w:rsidR="00850238" w:rsidRPr="0028539C" w:rsidRDefault="00850238" w:rsidP="00850238">
      <w:pPr>
        <w:pStyle w:val="paragraph"/>
        <w:numPr>
          <w:ilvl w:val="0"/>
          <w:numId w:val="1"/>
        </w:numPr>
        <w:spacing w:before="0" w:beforeAutospacing="0" w:after="0" w:afterAutospacing="0"/>
        <w:ind w:left="360" w:firstLine="0"/>
        <w:jc w:val="both"/>
        <w:textAlignment w:val="baseline"/>
      </w:pPr>
      <w:r>
        <w:rPr>
          <w:rStyle w:val="normaltextrun"/>
        </w:rPr>
        <w:t xml:space="preserve">2. uzdevums</w:t>
      </w:r>
      <w:r>
        <w:rPr>
          <w:rStyle w:val="normaltextrun"/>
        </w:rPr>
        <w:t xml:space="preserve"> </w:t>
      </w:r>
      <w:r>
        <w:rPr>
          <w:rStyle w:val="normaltextrun"/>
        </w:rPr>
        <w:t xml:space="preserve">“Publiskā iepirkuma</w:t>
      </w:r>
      <w:r>
        <w:t xml:space="preserve"> </w:t>
      </w:r>
      <w:hyperlink r:id="rId8" w:tgtFrame="_blank" w:history="1">
        <w:r>
          <w:rPr>
            <w:rStyle w:val="normaltextrun"/>
          </w:rPr>
          <w:t xml:space="preserve">pārredzamība</w:t>
        </w:r>
      </w:hyperlink>
      <w:r>
        <w:rPr>
          <w:rStyle w:val="normaltextrun"/>
        </w:rPr>
        <w:t xml:space="preserve">”,</w:t>
      </w:r>
      <w:r>
        <w:rPr>
          <w:rStyle w:val="eop"/>
        </w:rPr>
        <w:t xml:space="preserve"> </w:t>
      </w:r>
    </w:p>
    <w:p w14:paraId="5E4DD9AA" w14:textId="77777777" w:rsidR="00850238" w:rsidRPr="0028539C" w:rsidRDefault="00850238" w:rsidP="00850238">
      <w:pPr>
        <w:pStyle w:val="paragraph"/>
        <w:numPr>
          <w:ilvl w:val="0"/>
          <w:numId w:val="1"/>
        </w:numPr>
        <w:spacing w:before="0" w:beforeAutospacing="0" w:after="0" w:afterAutospacing="0"/>
        <w:ind w:left="360" w:firstLine="0"/>
        <w:jc w:val="both"/>
        <w:textAlignment w:val="baseline"/>
      </w:pPr>
      <w:r>
        <w:rPr>
          <w:rStyle w:val="normaltextrun"/>
        </w:rPr>
        <w:t xml:space="preserve">3. uzdevums</w:t>
      </w:r>
      <w:r>
        <w:rPr>
          <w:rStyle w:val="normaltextrun"/>
        </w:rPr>
        <w:t xml:space="preserve"> </w:t>
      </w:r>
      <w:r>
        <w:rPr>
          <w:rStyle w:val="normaltextrun"/>
        </w:rPr>
        <w:t xml:space="preserve">“ES publiskā iepirkuma pavērtās iespējas jauniešiem”,</w:t>
      </w:r>
      <w:r>
        <w:rPr>
          <w:rStyle w:val="eop"/>
        </w:rPr>
        <w:t xml:space="preserve"> </w:t>
      </w:r>
    </w:p>
    <w:p w14:paraId="6BA44957" w14:textId="77777777" w:rsidR="00850238" w:rsidRPr="0028539C" w:rsidRDefault="00850238" w:rsidP="00850238">
      <w:pPr>
        <w:pStyle w:val="paragraph"/>
        <w:numPr>
          <w:ilvl w:val="0"/>
          <w:numId w:val="1"/>
        </w:numPr>
        <w:spacing w:before="0" w:beforeAutospacing="0" w:after="0" w:afterAutospacing="0"/>
        <w:ind w:left="360" w:firstLine="0"/>
        <w:jc w:val="both"/>
        <w:textAlignment w:val="baseline"/>
      </w:pPr>
      <w:r>
        <w:rPr>
          <w:rStyle w:val="normaltextrun"/>
        </w:rPr>
        <w:t xml:space="preserve">4. uzdevums</w:t>
      </w:r>
      <w:r>
        <w:rPr>
          <w:rStyle w:val="normaltextrun"/>
        </w:rPr>
        <w:t xml:space="preserve"> </w:t>
      </w:r>
      <w:r>
        <w:rPr>
          <w:rStyle w:val="normaltextrun"/>
        </w:rPr>
        <w:t xml:space="preserve">“Digitālajam laikmetam gatava Eiropa”.</w:t>
      </w:r>
      <w:r>
        <w:rPr>
          <w:rStyle w:val="eop"/>
        </w:rPr>
        <w:t xml:space="preserve"> </w:t>
      </w:r>
    </w:p>
    <w:p w14:paraId="189E6EBE" w14:textId="77777777" w:rsidR="00850238" w:rsidRPr="0028539C" w:rsidRDefault="00850238" w:rsidP="00203617">
      <w:pPr>
        <w:pStyle w:val="paragraph"/>
        <w:spacing w:before="0" w:beforeAutospacing="0" w:after="0" w:afterAutospacing="0"/>
        <w:jc w:val="both"/>
        <w:textAlignment w:val="baseline"/>
        <w:rPr>
          <w:rStyle w:val="normaltextrun"/>
          <w:u w:val="single"/>
          <w:lang w:val="en-GB"/>
        </w:rPr>
      </w:pPr>
    </w:p>
    <w:p w14:paraId="110B244D" w14:textId="00C900D4" w:rsidR="009008A3" w:rsidRPr="003348A3" w:rsidRDefault="00203617" w:rsidP="003348A3">
      <w:pPr>
        <w:pStyle w:val="paragraph"/>
        <w:spacing w:before="0" w:beforeAutospacing="0" w:after="0" w:afterAutospacing="0"/>
        <w:jc w:val="both"/>
        <w:textAlignment w:val="baseline"/>
      </w:pPr>
      <w:r>
        <w:rPr>
          <w:rStyle w:val="normaltextrun"/>
        </w:rPr>
        <w:t xml:space="preserve">Galvenais nosacījums, lai iesniegtā ideja būtu sekmīga: vismaz vienai no jūsu lietotnes izstrādē izmantotajām datu kopām jānāk no</w:t>
      </w:r>
      <w:r>
        <w:t xml:space="preserve"> </w:t>
      </w:r>
      <w:hyperlink r:id="rId9">
        <w:r>
          <w:rPr>
            <w:rStyle w:val="Hyperlink"/>
          </w:rPr>
          <w:t xml:space="preserve">data.europa.eu</w:t>
        </w:r>
      </w:hyperlink>
      <w:r>
        <w:rPr>
          <w:rStyle w:val="normaltextrun"/>
        </w:rPr>
        <w:t xml:space="preserve">, kur pieejami vairāki tūkstoši datu kopu.</w:t>
      </w:r>
      <w:r>
        <w:rPr>
          <w:rStyle w:val="normaltextrun"/>
        </w:rPr>
        <w:t xml:space="preserve"> </w:t>
      </w:r>
      <w:r>
        <w:rPr>
          <w:rStyle w:val="normaltextrun"/>
        </w:rPr>
        <w:t xml:space="preserve">Ja izvēlaties risināt 2. vai 3. uzdevumu, jāizmanto vismaz viena datu kopa, ko publicējusi platforma </w:t>
      </w:r>
      <w:r>
        <w:rPr>
          <w:rStyle w:val="normaltextrun"/>
          <w:i/>
          <w:iCs/>
        </w:rPr>
        <w:t xml:space="preserve">EU Tenders Electronic Daily</w:t>
      </w:r>
      <w:r>
        <w:rPr>
          <w:rStyle w:val="normaltextrun"/>
        </w:rPr>
        <w:t xml:space="preserve"> (</w:t>
      </w:r>
      <w:r>
        <w:rPr>
          <w:rStyle w:val="normaltextrun"/>
          <w:i/>
          <w:iCs/>
        </w:rPr>
        <w:t xml:space="preserve">TED</w:t>
      </w:r>
      <w:r>
        <w:rPr>
          <w:rStyle w:val="normaltextrun"/>
        </w:rPr>
        <w:t xml:space="preserve">).</w:t>
      </w:r>
    </w:p>
    <w:p w14:paraId="737C5711" w14:textId="77777777" w:rsidR="00850238" w:rsidRPr="00517DB7" w:rsidRDefault="00850238" w:rsidP="25371347">
      <w:pPr>
        <w:pStyle w:val="paragraph"/>
        <w:spacing w:before="0" w:beforeAutospacing="0" w:after="0" w:afterAutospacing="0"/>
        <w:jc w:val="both"/>
        <w:textAlignment w:val="baseline"/>
        <w:rPr>
          <w:rStyle w:val="normaltextrun"/>
          <w:lang w:val="en-GB"/>
        </w:rPr>
      </w:pPr>
    </w:p>
    <w:p w14:paraId="042510C1" w14:textId="2274CF5F" w:rsidR="00972893" w:rsidRPr="00972893" w:rsidRDefault="00850238" w:rsidP="3A835DE6">
      <w:pPr>
        <w:pStyle w:val="paragraph"/>
        <w:spacing w:before="0" w:beforeAutospacing="0" w:after="0" w:afterAutospacing="0"/>
        <w:jc w:val="both"/>
        <w:textAlignment w:val="baseline"/>
        <w:rPr>
          <w:color w:val="000000"/>
        </w:rPr>
      </w:pPr>
      <w:r>
        <w:rPr>
          <w:rStyle w:val="normaltextrun"/>
        </w:rPr>
        <w:t xml:space="preserve">Turklāt ļoti iespējams, ka </w:t>
      </w:r>
      <w:r>
        <w:rPr>
          <w:rStyle w:val="normaltextrun"/>
          <w:color w:val="000000" w:themeColor="text1"/>
        </w:rPr>
        <w:t xml:space="preserve">jūsu pieteikums sniegs inovatīvu ieguldījumu svarīgu Eiropas Savienības mērķu sasniegšanā un demonstrēs konkrētas uzņēmējdarbības modeļu vai sociālo uzņēmumu idejas.</w:t>
      </w:r>
      <w:r>
        <w:rPr>
          <w:rStyle w:val="normaltextrun"/>
          <w:color w:val="000000" w:themeColor="text1"/>
        </w:rPr>
        <w:t xml:space="preserve"> </w:t>
      </w:r>
      <w:r>
        <w:rPr>
          <w:rStyle w:val="normaltextrun"/>
          <w:color w:val="000000" w:themeColor="text1"/>
        </w:rPr>
        <w:t xml:space="preserve">Lai rosinātu jūsu iztēli, piedāvājam iepazīties ar idejām, kuras uzvarēja iepriekšējos konkursos.</w:t>
      </w:r>
      <w:r>
        <w:rPr>
          <w:rStyle w:val="normaltextrun"/>
          <w:color w:val="000000" w:themeColor="text1"/>
        </w:rPr>
        <w:t xml:space="preserve"> </w:t>
      </w:r>
      <w:r>
        <w:rPr>
          <w:rStyle w:val="normaltextrun"/>
          <w:color w:val="000000" w:themeColor="text1"/>
        </w:rPr>
        <w:t xml:space="preserve">2020. gadā gan žūrijas, gan publikas atzinību izpelnījās komanda </w:t>
      </w:r>
      <w:r>
        <w:rPr>
          <w:rStyle w:val="normaltextrun"/>
          <w:color w:val="000000" w:themeColor="text1"/>
          <w:i/>
          <w:iCs/>
        </w:rPr>
        <w:t xml:space="preserve">FinLine</w:t>
      </w:r>
      <w:r>
        <w:rPr>
          <w:rStyle w:val="normaltextrun"/>
          <w:color w:val="000000" w:themeColor="text1"/>
        </w:rPr>
        <w:t xml:space="preserve"> no Apvienotās Karalistes ar lietotni, kurā mazie un vidējie uzņēmumi bez maksas var saņemt individuāli pielāgotus padomus par dotāciju un investīciju iespējām, kas tiem varētu palīdzēt pārvarēt Covid-19 pandēmijas radītās grūtības.</w:t>
      </w:r>
      <w:r>
        <w:rPr>
          <w:rStyle w:val="normaltextrun"/>
          <w:color w:val="000000" w:themeColor="text1"/>
        </w:rPr>
        <w:t xml:space="preserve"> </w:t>
      </w:r>
      <w:r>
        <w:rPr>
          <w:rStyle w:val="normaltextrun"/>
          <w:color w:val="000000" w:themeColor="text1"/>
        </w:rPr>
        <w:t xml:space="preserve">Šī lietotne ieguva pirmo vietu konkursā par uzdevumu “Ekonomika, kas darbojas cilvēku labā”, kā arī ieguva Publikas simpātijas balvu.</w:t>
      </w:r>
      <w:r>
        <w:rPr>
          <w:rStyle w:val="normaltextrun"/>
          <w:color w:val="000000" w:themeColor="text1"/>
        </w:rPr>
        <w:t xml:space="preserve"> </w:t>
      </w:r>
      <w:r>
        <w:rPr>
          <w:rStyle w:val="normaltextrun"/>
          <w:color w:val="000000" w:themeColor="text1"/>
        </w:rPr>
        <w:t xml:space="preserve">2021. gadā tādus pašus divkāršus panākumus guva komanda </w:t>
      </w:r>
      <w:r>
        <w:rPr>
          <w:rStyle w:val="normaltextrun"/>
          <w:color w:val="000000" w:themeColor="text1"/>
          <w:i/>
          <w:iCs/>
        </w:rPr>
        <w:t xml:space="preserve">ITER IDEA</w:t>
      </w:r>
      <w:r>
        <w:rPr>
          <w:rStyle w:val="normaltextrun"/>
          <w:color w:val="000000" w:themeColor="text1"/>
        </w:rPr>
        <w:t xml:space="preserve"> no Itālijas, kura izstrādāja lietotni, kas atvieglo sieviešu profesionālo mobilitāti Eiropā.</w:t>
      </w:r>
      <w:r>
        <w:rPr>
          <w:rStyle w:val="normaltextrun"/>
          <w:color w:val="000000" w:themeColor="text1"/>
        </w:rPr>
        <w:t xml:space="preserve"> </w:t>
      </w:r>
      <w:r>
        <w:rPr>
          <w:color w:val="000000" w:themeColor="text1"/>
        </w:rPr>
        <w:t xml:space="preserve">Lai iepazītos ar visām idejām, kas guvušas uzvaras laurus, apmeklējiet</w:t>
      </w:r>
      <w:r>
        <w:t xml:space="preserve"> </w:t>
      </w:r>
      <w:hyperlink r:id="rId10">
        <w:r>
          <w:rPr>
            <w:rStyle w:val="Hyperlink"/>
            <w:i/>
            <w:iCs/>
          </w:rPr>
          <w:t xml:space="preserve">EU Datathon</w:t>
        </w:r>
      </w:hyperlink>
      <w:r>
        <w:t xml:space="preserve"> </w:t>
      </w:r>
      <w:r>
        <w:rPr>
          <w:rStyle w:val="normaltextrun"/>
          <w:color w:val="000000" w:themeColor="text1"/>
        </w:rPr>
        <w:t xml:space="preserve">vietni.</w:t>
      </w:r>
    </w:p>
    <w:p w14:paraId="362ACD70" w14:textId="5B6B1CAD" w:rsidR="3A835DE6" w:rsidRDefault="3A835DE6" w:rsidP="3A835DE6">
      <w:pPr>
        <w:pStyle w:val="paragraph"/>
        <w:spacing w:before="0" w:beforeAutospacing="0" w:after="0" w:afterAutospacing="0"/>
        <w:jc w:val="both"/>
        <w:rPr>
          <w:rStyle w:val="normaltextrun"/>
          <w:color w:val="000000" w:themeColor="text1"/>
          <w:lang w:val="en-GB"/>
        </w:rPr>
      </w:pPr>
    </w:p>
    <w:p w14:paraId="59C95800" w14:textId="2B18C316" w:rsidR="53190010" w:rsidRDefault="53190010" w:rsidP="3A835DE6">
      <w:pPr>
        <w:pStyle w:val="paragraph"/>
        <w:spacing w:before="0" w:beforeAutospacing="0" w:after="0" w:afterAutospacing="0"/>
        <w:jc w:val="both"/>
        <w:rPr>
          <w:rStyle w:val="normaltextrun"/>
          <w:color w:val="000000" w:themeColor="text1"/>
        </w:rPr>
      </w:pPr>
      <w:r>
        <w:rPr>
          <w:rStyle w:val="normaltextrun"/>
          <w:color w:val="000000" w:themeColor="text1"/>
        </w:rPr>
        <w:t xml:space="preserve">Komandām, kas kļūs par šā gada finālistēm, tiks piedāvāts atbalsts gan izstrādes posmā, gan pēc konkursa.</w:t>
      </w:r>
      <w:r>
        <w:rPr>
          <w:rStyle w:val="normaltextrun"/>
          <w:color w:val="000000" w:themeColor="text1"/>
        </w:rPr>
        <w:t xml:space="preserve"> </w:t>
      </w:r>
      <w:r>
        <w:rPr>
          <w:rStyle w:val="normaltextrun"/>
          <w:color w:val="000000" w:themeColor="text1"/>
        </w:rPr>
        <w:t xml:space="preserve">Sadarbība ar finālā iekļuvušajām komandām nozīmē, ka tās saņems uzaicinājumus uz atvērto datu pasākumiem un tīmekļsemināriem, kuros komandas varēs tikties ar datu nodrošinātājiem, plašāk reklamēt savus projektus un dibināt jaunus kontaktus.</w:t>
      </w:r>
    </w:p>
    <w:p w14:paraId="1D006D0B" w14:textId="77777777" w:rsidR="00CB5D1C" w:rsidRPr="00972893" w:rsidRDefault="00CB5D1C" w:rsidP="00CB5D1C">
      <w:pPr>
        <w:pStyle w:val="paragraph"/>
        <w:spacing w:before="0" w:beforeAutospacing="0" w:after="0" w:afterAutospacing="0"/>
        <w:jc w:val="both"/>
        <w:textAlignment w:val="baseline"/>
        <w:rPr>
          <w:lang w:val="en-GB"/>
        </w:rPr>
      </w:pPr>
    </w:p>
    <w:p w14:paraId="346409ED" w14:textId="409399F4" w:rsidR="0028539C" w:rsidRDefault="00203617" w:rsidP="44E29CE4">
      <w:pPr>
        <w:pStyle w:val="paragraph"/>
        <w:spacing w:before="0" w:beforeAutospacing="0" w:after="0" w:afterAutospacing="0"/>
        <w:jc w:val="both"/>
        <w:textAlignment w:val="baseline"/>
        <w:rPr>
          <w:rStyle w:val="normaltextrun"/>
          <w:color w:val="000000"/>
          <w:shd w:val="clear" w:color="auto" w:fill="FFFFFF"/>
        </w:rPr>
      </w:pPr>
      <w:r>
        <w:rPr>
          <w:rStyle w:val="normaltextrun"/>
        </w:rPr>
        <w:t xml:space="preserve">Idejas jāiesniedz </w:t>
      </w:r>
      <w:r>
        <w:rPr>
          <w:rStyle w:val="normaltextrun"/>
          <w:b/>
          <w:bCs/>
        </w:rPr>
        <w:t xml:space="preserve">līdz 31. martam</w:t>
      </w:r>
      <w:r>
        <w:rPr>
          <w:rStyle w:val="normaltextrun"/>
        </w:rPr>
        <w:t xml:space="preserve">.</w:t>
      </w:r>
      <w:r>
        <w:rPr>
          <w:rStyle w:val="normaltextrun"/>
        </w:rPr>
        <w:t xml:space="preserve"> </w:t>
      </w:r>
      <w:r>
        <w:rPr>
          <w:rStyle w:val="normaltextrun"/>
        </w:rPr>
        <w:t xml:space="preserve">Sīkāku informāciju skatiet</w:t>
      </w:r>
      <w:r>
        <w:t xml:space="preserve"> </w:t>
      </w:r>
      <w:hyperlink r:id="rId11" w:anchor="rules" w:history="1">
        <w:r>
          <w:rPr>
            <w:rStyle w:val="Hyperlink"/>
            <w:shd w:val="clear" w:color="auto" w:fill="FFFFFF"/>
          </w:rPr>
          <w:t xml:space="preserve">konkursa noteikumos</w:t>
        </w:r>
      </w:hyperlink>
      <w:r>
        <w:rPr>
          <w:rStyle w:val="normaltextrun"/>
          <w:color w:val="000000"/>
          <w:shd w:val="clear" w:color="auto" w:fill="FFFFFF"/>
        </w:rPr>
        <w:t xml:space="preserve">.</w:t>
      </w:r>
    </w:p>
    <w:p w14:paraId="7CDD9526" w14:textId="77777777" w:rsidR="0028539C" w:rsidRDefault="0028539C" w:rsidP="00203617">
      <w:pPr>
        <w:pStyle w:val="paragraph"/>
        <w:spacing w:before="0" w:beforeAutospacing="0" w:after="0" w:afterAutospacing="0"/>
        <w:jc w:val="both"/>
        <w:textAlignment w:val="baseline"/>
        <w:rPr>
          <w:rStyle w:val="normaltextrun"/>
          <w:color w:val="000000"/>
          <w:shd w:val="clear" w:color="auto" w:fill="FFFFFF"/>
          <w:lang w:val="en-IE"/>
        </w:rPr>
      </w:pPr>
    </w:p>
    <w:p w14:paraId="5BAFBAA7" w14:textId="3D52C069" w:rsidR="00203617" w:rsidRDefault="00203617" w:rsidP="003348A3">
      <w:pPr>
        <w:pStyle w:val="paragraph"/>
        <w:spacing w:before="0" w:beforeAutospacing="0" w:after="0" w:afterAutospacing="0"/>
        <w:jc w:val="both"/>
        <w:textAlignment w:val="baseline"/>
        <w:rPr>
          <w:rStyle w:val="normaltextrun"/>
        </w:rPr>
      </w:pPr>
      <w:r>
        <w:t xml:space="preserve">2022. gada konkursu “EU Datathon” organizē Eiropas Savienības Publikāciju birojs, un tas ir daļa no 2022. gadā izsludinātā </w:t>
      </w:r>
      <w:hyperlink r:id="rId12" w:history="1">
        <w:r>
          <w:rPr>
            <w:rStyle w:val="Hyperlink"/>
          </w:rPr>
          <w:t xml:space="preserve">Eiropas Jaunatnes gada</w:t>
        </w:r>
      </w:hyperlink>
      <w:r>
        <w:t xml:space="preserve">, kuru iezīmē Eiropas jauniešiem domāti pasākumi un aktivitātes.</w:t>
      </w:r>
    </w:p>
    <w:p w14:paraId="2AAC47D3" w14:textId="77777777" w:rsidR="00154B32" w:rsidRPr="003348A3" w:rsidRDefault="00154B32" w:rsidP="003348A3">
      <w:pPr>
        <w:pStyle w:val="paragraph"/>
        <w:spacing w:before="0" w:beforeAutospacing="0" w:after="0" w:afterAutospacing="0"/>
        <w:jc w:val="both"/>
        <w:textAlignment w:val="baseline"/>
        <w:rPr>
          <w:lang w:val="en-GB"/>
        </w:rPr>
      </w:pPr>
    </w:p>
    <w:p w14:paraId="05E509A7" w14:textId="6958A17D" w:rsidR="003348A3" w:rsidRDefault="00203617" w:rsidP="44E29CE4">
      <w:pPr>
        <w:pStyle w:val="paragraph"/>
        <w:spacing w:before="0" w:beforeAutospacing="0" w:after="0" w:afterAutospacing="0"/>
        <w:textAlignment w:val="baseline"/>
        <w:rPr>
          <w:rStyle w:val="normaltextrun"/>
          <w:color w:val="000000" w:themeColor="text1"/>
        </w:rPr>
      </w:pPr>
      <w:r>
        <w:rPr>
          <w:rStyle w:val="normaltextrun"/>
          <w:color w:val="000000" w:themeColor="text1"/>
        </w:rPr>
        <w:t xml:space="preserve">Lai uzzinātu vairāk, apmeklējiet</w:t>
      </w:r>
      <w:r>
        <w:t xml:space="preserve"> </w:t>
      </w:r>
      <w:hyperlink r:id="rId13">
        <w:r>
          <w:rPr>
            <w:rStyle w:val="normaltextrun"/>
            <w:color w:val="0000FF"/>
            <w:i/>
            <w:iCs/>
          </w:rPr>
          <w:t xml:space="preserve">EU Datathon</w:t>
        </w:r>
        <w:r>
          <w:rPr>
            <w:rStyle w:val="normaltextrun"/>
            <w:color w:val="0000FF"/>
          </w:rPr>
          <w:t xml:space="preserve"> vietni</w:t>
        </w:r>
      </w:hyperlink>
      <w:r>
        <w:t xml:space="preserve"> </w:t>
      </w:r>
      <w:r>
        <w:rPr>
          <w:rStyle w:val="normaltextrun"/>
          <w:color w:val="000000" w:themeColor="text1"/>
        </w:rPr>
        <w:t xml:space="preserve">un sekojiet mums</w:t>
      </w:r>
      <w:r>
        <w:t xml:space="preserve"> </w:t>
      </w:r>
      <w:hyperlink r:id="rId16" w:history="1">
        <w:r>
          <w:rPr>
            <w:rStyle w:val="Hyperlink"/>
            <w:i/>
            <w:iCs/>
          </w:rPr>
          <w:t xml:space="preserve">Twitter</w:t>
        </w:r>
      </w:hyperlink>
      <w:r>
        <w:t xml:space="preserve">,</w:t>
      </w:r>
      <w:r>
        <w:rPr>
          <w:rStyle w:val="normaltextrun"/>
          <w:color w:val="000000" w:themeColor="text1"/>
        </w:rPr>
        <w:t xml:space="preserve"> </w:t>
      </w:r>
      <w:hyperlink r:id="rId17" w:history="1">
        <w:r>
          <w:rPr>
            <w:rStyle w:val="Hyperlink"/>
            <w:i/>
            <w:iCs/>
          </w:rPr>
          <w:t xml:space="preserve">Facebook</w:t>
        </w:r>
      </w:hyperlink>
      <w:r>
        <w:rPr>
          <w:rStyle w:val="normaltextrun"/>
          <w:color w:val="000000" w:themeColor="text1"/>
        </w:rPr>
        <w:t xml:space="preserve"> un</w:t>
      </w:r>
      <w:r>
        <w:rPr>
          <w:rStyle w:val="normaltextrun"/>
          <w:color w:val="000000" w:themeColor="text1"/>
        </w:rPr>
        <w:t xml:space="preserve"> </w:t>
      </w:r>
    </w:p>
    <w:p w14:paraId="7F988F93" w14:textId="6F5C76A7" w:rsidR="00203617" w:rsidRDefault="005E2767" w:rsidP="44E29CE4">
      <w:pPr>
        <w:pStyle w:val="paragraph"/>
        <w:spacing w:before="0" w:beforeAutospacing="0" w:after="0" w:afterAutospacing="0"/>
        <w:textAlignment w:val="baseline"/>
        <w:rPr>
          <w:rStyle w:val="eop"/>
          <w:color w:val="000000" w:themeColor="text1"/>
        </w:rPr>
      </w:pPr>
      <w:hyperlink r:id="rId18" w:history="1">
        <w:r>
          <w:rPr>
            <w:rStyle w:val="Hyperlink"/>
            <w:i/>
            <w:iCs/>
          </w:rPr>
          <w:t xml:space="preserve">LinkedIn</w:t>
        </w:r>
      </w:hyperlink>
      <w:r>
        <w:rPr>
          <w:sz w:val="22"/>
          <w:szCs w:val="22"/>
        </w:rPr>
        <w:t xml:space="preserve">, izmantojot tēmturi #EUDatathon</w:t>
      </w:r>
      <w:r>
        <w:t xml:space="preserve">.</w:t>
      </w:r>
    </w:p>
    <w:sectPr w:rsidR="00203617">
      <w:pgSz w:w="11906" w:h="16838"/>
      <w:pgMar w:top="1440" w:right="1440" w:bottom="1440" w:left="1440" w:header="708" w:footer="708" w:gutter="0"/>
      <w:cols w:space="708"/>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764DBB47" w16cex:dateUtc="2022-02-03T11:42:12.379Z"/>
  <w16cex:commentExtensible w16cex:durableId="2D17589D" w16cex:dateUtc="2022-02-03T11:43:08.977Z"/>
  <w16cex:commentExtensible w16cex:durableId="3E17C919" w16cex:dateUtc="2022-02-03T11:50:26.393Z"/>
  <w16cex:commentExtensible w16cex:durableId="66CBAA32" w16cex:dateUtc="2022-02-03T11:56:59.588Z"/>
  <w16cex:commentExtensible w16cex:durableId="58CF573C" w16cex:dateUtc="2022-02-03T12:57:45.752Z"/>
  <w16cex:commentExtensible w16cex:durableId="5B6C31D1" w16cex:dateUtc="2022-02-03T13:29:38.561Z"/>
  <w16cex:commentExtensible w16cex:durableId="401EF288" w16cex:dateUtc="2022-02-03T14:55:28.883Z"/>
  <w16cex:commentExtensible w16cex:durableId="0897FE4D" w16cex:dateUtc="2022-02-03T14:57:38.854Z"/>
  <w16cex:commentExtensible w16cex:durableId="057BCE1C" w16cex:dateUtc="2022-02-03T15:58:03.341Z"/>
  <w16cex:commentExtensible w16cex:durableId="0EFE9E1A" w16cex:dateUtc="2022-02-03T15:58:48.638Z"/>
  <w16cex:commentExtensible w16cex:durableId="71339C88" w16cex:dateUtc="2022-02-03T15:59:05.892Z"/>
  <w16cex:commentExtensible w16cex:durableId="535D7786" w16cex:dateUtc="2022-02-03T16:00:26.528Z"/>
  <w16cex:commentExtensible w16cex:durableId="23881329" w16cex:dateUtc="2022-02-03T16:01:49.428Z"/>
  <w16cex:commentExtensible w16cex:durableId="5465F62B" w16cex:dateUtc="2022-02-04T18:25:28.394Z"/>
</w16cex:commentsExtensible>
</file>

<file path=word/commentsIds.xml><?xml version="1.0" encoding="utf-8"?>
<w16cid:commentsIds xmlns:mc="http://schemas.openxmlformats.org/markup-compatibility/2006" xmlns:w16cid="http://schemas.microsoft.com/office/word/2016/wordml/cid" mc:Ignorable="w16cid">
  <w16cid:commentId w16cid:paraId="55201B7F" w16cid:durableId="78258197"/>
  <w16cid:commentId w16cid:paraId="0450F735" w16cid:durableId="764DBB47"/>
  <w16cid:commentId w16cid:paraId="0FAECBE4" w16cid:durableId="2D17589D"/>
  <w16cid:commentId w16cid:paraId="0809B0E6" w16cid:durableId="3E17C919"/>
  <w16cid:commentId w16cid:paraId="20F620EE" w16cid:durableId="66CBAA32"/>
  <w16cid:commentId w16cid:paraId="5DCB2E72" w16cid:durableId="58CF573C"/>
  <w16cid:commentId w16cid:paraId="2D39B66E" w16cid:durableId="5B6C31D1"/>
  <w16cid:commentId w16cid:paraId="18B25E6B" w16cid:durableId="401EF288"/>
  <w16cid:commentId w16cid:paraId="413641AC" w16cid:durableId="0897FE4D"/>
  <w16cid:commentId w16cid:paraId="12B010A9" w16cid:durableId="057BCE1C"/>
  <w16cid:commentId w16cid:paraId="109F226C" w16cid:durableId="0EFE9E1A"/>
  <w16cid:commentId w16cid:paraId="02A9E1EF" w16cid:durableId="71339C88"/>
  <w16cid:commentId w16cid:paraId="2D503FAD" w16cid:durableId="535D7786"/>
  <w16cid:commentId w16cid:paraId="28F2D4D9" w16cid:durableId="23881329"/>
  <w16cid:commentId w16cid:paraId="747D8CE9" w16cid:durableId="5465F62B"/>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F51437"/>
    <w:multiLevelType w:val="multilevel"/>
    <w:tmpl w:val="4882F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C7B62F5"/>
    <w:multiLevelType w:val="multilevel"/>
    <w:tmpl w:val="5C56E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proofState w:spelling="dirty" w:grammar="dirty"/>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F571EC"/>
    <w:rsid w:val="00000152"/>
    <w:rsid w:val="00001CFE"/>
    <w:rsid w:val="000B68E8"/>
    <w:rsid w:val="001136DF"/>
    <w:rsid w:val="001253F4"/>
    <w:rsid w:val="00154B32"/>
    <w:rsid w:val="001E6A15"/>
    <w:rsid w:val="00203617"/>
    <w:rsid w:val="00283DF8"/>
    <w:rsid w:val="0028539C"/>
    <w:rsid w:val="00290AEC"/>
    <w:rsid w:val="002978ED"/>
    <w:rsid w:val="002B47EE"/>
    <w:rsid w:val="00316DB9"/>
    <w:rsid w:val="003348A3"/>
    <w:rsid w:val="003C40B6"/>
    <w:rsid w:val="003D0698"/>
    <w:rsid w:val="00407174"/>
    <w:rsid w:val="004343AD"/>
    <w:rsid w:val="004A375E"/>
    <w:rsid w:val="004F5EA8"/>
    <w:rsid w:val="005051B2"/>
    <w:rsid w:val="00517DB7"/>
    <w:rsid w:val="00524222"/>
    <w:rsid w:val="00560418"/>
    <w:rsid w:val="005B6489"/>
    <w:rsid w:val="005E2767"/>
    <w:rsid w:val="00614477"/>
    <w:rsid w:val="006329F1"/>
    <w:rsid w:val="00732586"/>
    <w:rsid w:val="007509C8"/>
    <w:rsid w:val="007E341F"/>
    <w:rsid w:val="00824B68"/>
    <w:rsid w:val="0083319E"/>
    <w:rsid w:val="00850238"/>
    <w:rsid w:val="0087796F"/>
    <w:rsid w:val="008C1FFF"/>
    <w:rsid w:val="008D64F2"/>
    <w:rsid w:val="009008A3"/>
    <w:rsid w:val="00966A99"/>
    <w:rsid w:val="00972893"/>
    <w:rsid w:val="009B75AB"/>
    <w:rsid w:val="00A437C3"/>
    <w:rsid w:val="00A86933"/>
    <w:rsid w:val="00AA1DF7"/>
    <w:rsid w:val="00AA3EBA"/>
    <w:rsid w:val="00AD7886"/>
    <w:rsid w:val="00AE23DD"/>
    <w:rsid w:val="00B116E5"/>
    <w:rsid w:val="00BB6C29"/>
    <w:rsid w:val="00C53002"/>
    <w:rsid w:val="00C9504E"/>
    <w:rsid w:val="00CB5D1C"/>
    <w:rsid w:val="00CC726D"/>
    <w:rsid w:val="00D000CE"/>
    <w:rsid w:val="00D325C2"/>
    <w:rsid w:val="00D54EC9"/>
    <w:rsid w:val="00DB3723"/>
    <w:rsid w:val="00E20106"/>
    <w:rsid w:val="00EB085A"/>
    <w:rsid w:val="00EF20D5"/>
    <w:rsid w:val="00F03009"/>
    <w:rsid w:val="00F030C4"/>
    <w:rsid w:val="00F12A54"/>
    <w:rsid w:val="00F571EC"/>
    <w:rsid w:val="05CC017E"/>
    <w:rsid w:val="084AC220"/>
    <w:rsid w:val="0903A240"/>
    <w:rsid w:val="0D679043"/>
    <w:rsid w:val="121AE89D"/>
    <w:rsid w:val="1381AB69"/>
    <w:rsid w:val="13D5BDE3"/>
    <w:rsid w:val="1512B30E"/>
    <w:rsid w:val="1675A6B9"/>
    <w:rsid w:val="172A507C"/>
    <w:rsid w:val="17B4A38F"/>
    <w:rsid w:val="18868EB5"/>
    <w:rsid w:val="1A9258D2"/>
    <w:rsid w:val="1D9ABF51"/>
    <w:rsid w:val="210A8A76"/>
    <w:rsid w:val="223E0FD9"/>
    <w:rsid w:val="24B09163"/>
    <w:rsid w:val="25371347"/>
    <w:rsid w:val="274B8E2A"/>
    <w:rsid w:val="29B2306E"/>
    <w:rsid w:val="2CAEEDD7"/>
    <w:rsid w:val="3106E96C"/>
    <w:rsid w:val="34B9FFBC"/>
    <w:rsid w:val="34C49902"/>
    <w:rsid w:val="34F4E315"/>
    <w:rsid w:val="376E86B1"/>
    <w:rsid w:val="37F1A07E"/>
    <w:rsid w:val="38E56371"/>
    <w:rsid w:val="3A7EE129"/>
    <w:rsid w:val="3A835DE6"/>
    <w:rsid w:val="3D99AD95"/>
    <w:rsid w:val="3DE16503"/>
    <w:rsid w:val="3FC4E6B2"/>
    <w:rsid w:val="42731D5A"/>
    <w:rsid w:val="44DC0B82"/>
    <w:rsid w:val="44E29CE4"/>
    <w:rsid w:val="484A9527"/>
    <w:rsid w:val="49863B07"/>
    <w:rsid w:val="4C19FFA0"/>
    <w:rsid w:val="4D594E69"/>
    <w:rsid w:val="4E51F4D5"/>
    <w:rsid w:val="53190010"/>
    <w:rsid w:val="5518D478"/>
    <w:rsid w:val="5642DE64"/>
    <w:rsid w:val="59063CE1"/>
    <w:rsid w:val="597A7F26"/>
    <w:rsid w:val="5B34982B"/>
    <w:rsid w:val="5C82DD0F"/>
    <w:rsid w:val="5DB08D31"/>
    <w:rsid w:val="603DE583"/>
    <w:rsid w:val="60BD508C"/>
    <w:rsid w:val="60FCBEE4"/>
    <w:rsid w:val="637B1211"/>
    <w:rsid w:val="64C75D34"/>
    <w:rsid w:val="66D4E03D"/>
    <w:rsid w:val="66ECA0A1"/>
    <w:rsid w:val="71A3A25B"/>
    <w:rsid w:val="76CFB196"/>
    <w:rsid w:val="77A1E890"/>
    <w:rsid w:val="78C871F7"/>
    <w:rsid w:val="7B325C3D"/>
    <w:rsid w:val="7C0568CA"/>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9C786D"/>
  <w15:chartTrackingRefBased/>
  <w15:docId w15:val="{5F515A1E-DA80-433E-9744-3B3EA2EB83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203617"/>
    <w:pPr>
      <w:spacing w:before="100" w:beforeAutospacing="1" w:after="100" w:afterAutospacing="1" w:line="240" w:lineRule="auto"/>
    </w:pPr>
    <w:rPr>
      <w:rFonts w:ascii="Times New Roman" w:eastAsia="Times New Roman" w:hAnsi="Times New Roman" w:cs="Times New Roman"/>
      <w:sz w:val="24"/>
      <w:szCs w:val="24"/>
      <w:lang w:eastAsia="fr-BE"/>
    </w:rPr>
  </w:style>
  <w:style w:type="character" w:customStyle="1" w:styleId="normaltextrun">
    <w:name w:val="normaltextrun"/>
    <w:basedOn w:val="DefaultParagraphFont"/>
    <w:rsid w:val="00203617"/>
  </w:style>
  <w:style w:type="character" w:customStyle="1" w:styleId="eop">
    <w:name w:val="eop"/>
    <w:basedOn w:val="DefaultParagraphFont"/>
    <w:rsid w:val="00203617"/>
  </w:style>
  <w:style w:type="character" w:styleId="Hyperlink">
    <w:name w:val="Hyperlink"/>
    <w:basedOn w:val="DefaultParagraphFont"/>
    <w:uiPriority w:val="99"/>
    <w:unhideWhenUsed/>
    <w:rsid w:val="00850238"/>
    <w:rPr>
      <w:color w:val="0563C1" w:themeColor="hyperlink"/>
      <w:u w:val="single"/>
    </w:rPr>
  </w:style>
  <w:style w:type="character" w:customStyle="1" w:styleId="findhit">
    <w:name w:val="findhit"/>
    <w:basedOn w:val="DefaultParagraphFont"/>
    <w:rsid w:val="00972893"/>
  </w:style>
  <w:style w:type="character" w:styleId="CommentReference">
    <w:name w:val="annotation reference"/>
    <w:basedOn w:val="DefaultParagraphFont"/>
    <w:uiPriority w:val="99"/>
    <w:semiHidden/>
    <w:unhideWhenUsed/>
    <w:rsid w:val="0028539C"/>
    <w:rPr>
      <w:sz w:val="16"/>
      <w:szCs w:val="16"/>
    </w:rPr>
  </w:style>
  <w:style w:type="paragraph" w:styleId="CommentText">
    <w:name w:val="annotation text"/>
    <w:basedOn w:val="Normal"/>
    <w:link w:val="CommentTextChar"/>
    <w:uiPriority w:val="99"/>
    <w:semiHidden/>
    <w:unhideWhenUsed/>
    <w:rsid w:val="0028539C"/>
    <w:pPr>
      <w:spacing w:line="240" w:lineRule="auto"/>
    </w:pPr>
    <w:rPr>
      <w:sz w:val="20"/>
      <w:szCs w:val="20"/>
    </w:rPr>
  </w:style>
  <w:style w:type="character" w:customStyle="1" w:styleId="CommentTextChar">
    <w:name w:val="Comment Text Char"/>
    <w:basedOn w:val="DefaultParagraphFont"/>
    <w:link w:val="CommentText"/>
    <w:uiPriority w:val="99"/>
    <w:semiHidden/>
    <w:rsid w:val="0028539C"/>
    <w:rPr>
      <w:sz w:val="20"/>
      <w:szCs w:val="20"/>
    </w:rPr>
  </w:style>
  <w:style w:type="paragraph" w:styleId="CommentSubject">
    <w:name w:val="annotation subject"/>
    <w:basedOn w:val="CommentText"/>
    <w:next w:val="CommentText"/>
    <w:link w:val="CommentSubjectChar"/>
    <w:uiPriority w:val="99"/>
    <w:semiHidden/>
    <w:unhideWhenUsed/>
    <w:rsid w:val="0028539C"/>
    <w:rPr>
      <w:b/>
      <w:bCs/>
    </w:rPr>
  </w:style>
  <w:style w:type="character" w:customStyle="1" w:styleId="CommentSubjectChar">
    <w:name w:val="Comment Subject Char"/>
    <w:basedOn w:val="CommentTextChar"/>
    <w:link w:val="CommentSubject"/>
    <w:uiPriority w:val="99"/>
    <w:semiHidden/>
    <w:rsid w:val="0028539C"/>
    <w:rPr>
      <w:b/>
      <w:bCs/>
      <w:sz w:val="20"/>
      <w:szCs w:val="20"/>
    </w:rPr>
  </w:style>
  <w:style w:type="paragraph" w:styleId="BalloonText">
    <w:name w:val="Balloon Text"/>
    <w:basedOn w:val="Normal"/>
    <w:link w:val="BalloonTextChar"/>
    <w:uiPriority w:val="99"/>
    <w:semiHidden/>
    <w:unhideWhenUsed/>
    <w:rsid w:val="0028539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539C"/>
    <w:rPr>
      <w:rFonts w:ascii="Segoe UI" w:hAnsi="Segoe UI" w:cs="Segoe UI"/>
      <w:sz w:val="18"/>
      <w:szCs w:val="18"/>
    </w:rPr>
  </w:style>
  <w:style w:type="character" w:customStyle="1" w:styleId="Mention">
    <w:name w:val="Mention"/>
    <w:basedOn w:val="DefaultParagraphFont"/>
    <w:uiPriority w:val="99"/>
    <w:unhideWhenUsed/>
    <w:rPr>
      <w:color w:val="2B579A"/>
      <w:shd w:val="clear" w:color="auto" w:fill="E6E6E6"/>
    </w:rPr>
  </w:style>
  <w:style w:type="paragraph" w:styleId="Revision">
    <w:name w:val="Revision"/>
    <w:hidden/>
    <w:uiPriority w:val="99"/>
    <w:semiHidden/>
    <w:rsid w:val="003348A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4776922">
      <w:bodyDiv w:val="1"/>
      <w:marLeft w:val="0"/>
      <w:marRight w:val="0"/>
      <w:marTop w:val="0"/>
      <w:marBottom w:val="0"/>
      <w:divBdr>
        <w:top w:val="none" w:sz="0" w:space="0" w:color="auto"/>
        <w:left w:val="none" w:sz="0" w:space="0" w:color="auto"/>
        <w:bottom w:val="none" w:sz="0" w:space="0" w:color="auto"/>
        <w:right w:val="none" w:sz="0" w:space="0" w:color="auto"/>
      </w:divBdr>
    </w:div>
    <w:div w:id="1662853561">
      <w:bodyDiv w:val="1"/>
      <w:marLeft w:val="0"/>
      <w:marRight w:val="0"/>
      <w:marTop w:val="0"/>
      <w:marBottom w:val="0"/>
      <w:divBdr>
        <w:top w:val="none" w:sz="0" w:space="0" w:color="auto"/>
        <w:left w:val="none" w:sz="0" w:space="0" w:color="auto"/>
        <w:bottom w:val="none" w:sz="0" w:space="0" w:color="auto"/>
        <w:right w:val="none" w:sz="0" w:space="0" w:color="auto"/>
      </w:divBdr>
      <w:divsChild>
        <w:div w:id="741221527">
          <w:marLeft w:val="0"/>
          <w:marRight w:val="0"/>
          <w:marTop w:val="0"/>
          <w:marBottom w:val="0"/>
          <w:divBdr>
            <w:top w:val="none" w:sz="0" w:space="0" w:color="auto"/>
            <w:left w:val="none" w:sz="0" w:space="0" w:color="auto"/>
            <w:bottom w:val="none" w:sz="0" w:space="0" w:color="auto"/>
            <w:right w:val="none" w:sz="0" w:space="0" w:color="auto"/>
          </w:divBdr>
        </w:div>
        <w:div w:id="1396244723">
          <w:marLeft w:val="0"/>
          <w:marRight w:val="0"/>
          <w:marTop w:val="0"/>
          <w:marBottom w:val="0"/>
          <w:divBdr>
            <w:top w:val="none" w:sz="0" w:space="0" w:color="auto"/>
            <w:left w:val="none" w:sz="0" w:space="0" w:color="auto"/>
            <w:bottom w:val="none" w:sz="0" w:space="0" w:color="auto"/>
            <w:right w:val="none" w:sz="0" w:space="0" w:color="auto"/>
          </w:divBdr>
        </w:div>
        <w:div w:id="1927761865">
          <w:marLeft w:val="0"/>
          <w:marRight w:val="0"/>
          <w:marTop w:val="0"/>
          <w:marBottom w:val="0"/>
          <w:divBdr>
            <w:top w:val="none" w:sz="0" w:space="0" w:color="auto"/>
            <w:left w:val="none" w:sz="0" w:space="0" w:color="auto"/>
            <w:bottom w:val="none" w:sz="0" w:space="0" w:color="auto"/>
            <w:right w:val="none" w:sz="0" w:space="0" w:color="auto"/>
          </w:divBdr>
        </w:div>
        <w:div w:id="1756903401">
          <w:marLeft w:val="0"/>
          <w:marRight w:val="0"/>
          <w:marTop w:val="0"/>
          <w:marBottom w:val="0"/>
          <w:divBdr>
            <w:top w:val="none" w:sz="0" w:space="0" w:color="auto"/>
            <w:left w:val="none" w:sz="0" w:space="0" w:color="auto"/>
            <w:bottom w:val="none" w:sz="0" w:space="0" w:color="auto"/>
            <w:right w:val="none" w:sz="0" w:space="0" w:color="auto"/>
          </w:divBdr>
          <w:divsChild>
            <w:div w:id="2146048634">
              <w:marLeft w:val="0"/>
              <w:marRight w:val="0"/>
              <w:marTop w:val="0"/>
              <w:marBottom w:val="0"/>
              <w:divBdr>
                <w:top w:val="none" w:sz="0" w:space="0" w:color="auto"/>
                <w:left w:val="none" w:sz="0" w:space="0" w:color="auto"/>
                <w:bottom w:val="none" w:sz="0" w:space="0" w:color="auto"/>
                <w:right w:val="none" w:sz="0" w:space="0" w:color="auto"/>
              </w:divBdr>
            </w:div>
            <w:div w:id="1077824907">
              <w:marLeft w:val="0"/>
              <w:marRight w:val="0"/>
              <w:marTop w:val="0"/>
              <w:marBottom w:val="0"/>
              <w:divBdr>
                <w:top w:val="none" w:sz="0" w:space="0" w:color="auto"/>
                <w:left w:val="none" w:sz="0" w:space="0" w:color="auto"/>
                <w:bottom w:val="none" w:sz="0" w:space="0" w:color="auto"/>
                <w:right w:val="none" w:sz="0" w:space="0" w:color="auto"/>
              </w:divBdr>
            </w:div>
          </w:divsChild>
        </w:div>
        <w:div w:id="2045791756">
          <w:marLeft w:val="0"/>
          <w:marRight w:val="0"/>
          <w:marTop w:val="0"/>
          <w:marBottom w:val="0"/>
          <w:divBdr>
            <w:top w:val="none" w:sz="0" w:space="0" w:color="auto"/>
            <w:left w:val="none" w:sz="0" w:space="0" w:color="auto"/>
            <w:bottom w:val="none" w:sz="0" w:space="0" w:color="auto"/>
            <w:right w:val="none" w:sz="0" w:space="0" w:color="auto"/>
          </w:divBdr>
        </w:div>
        <w:div w:id="1206600876">
          <w:marLeft w:val="0"/>
          <w:marRight w:val="0"/>
          <w:marTop w:val="0"/>
          <w:marBottom w:val="0"/>
          <w:divBdr>
            <w:top w:val="none" w:sz="0" w:space="0" w:color="auto"/>
            <w:left w:val="none" w:sz="0" w:space="0" w:color="auto"/>
            <w:bottom w:val="none" w:sz="0" w:space="0" w:color="auto"/>
            <w:right w:val="none" w:sz="0" w:space="0" w:color="auto"/>
          </w:divBdr>
        </w:div>
        <w:div w:id="631256244">
          <w:marLeft w:val="0"/>
          <w:marRight w:val="0"/>
          <w:marTop w:val="0"/>
          <w:marBottom w:val="0"/>
          <w:divBdr>
            <w:top w:val="none" w:sz="0" w:space="0" w:color="auto"/>
            <w:left w:val="none" w:sz="0" w:space="0" w:color="auto"/>
            <w:bottom w:val="none" w:sz="0" w:space="0" w:color="auto"/>
            <w:right w:val="none" w:sz="0" w:space="0" w:color="auto"/>
          </w:divBdr>
        </w:div>
        <w:div w:id="127283920">
          <w:marLeft w:val="0"/>
          <w:marRight w:val="0"/>
          <w:marTop w:val="0"/>
          <w:marBottom w:val="0"/>
          <w:divBdr>
            <w:top w:val="none" w:sz="0" w:space="0" w:color="auto"/>
            <w:left w:val="none" w:sz="0" w:space="0" w:color="auto"/>
            <w:bottom w:val="none" w:sz="0" w:space="0" w:color="auto"/>
            <w:right w:val="none" w:sz="0" w:space="0" w:color="auto"/>
          </w:divBdr>
        </w:div>
        <w:div w:id="1958176736">
          <w:marLeft w:val="0"/>
          <w:marRight w:val="0"/>
          <w:marTop w:val="0"/>
          <w:marBottom w:val="0"/>
          <w:divBdr>
            <w:top w:val="none" w:sz="0" w:space="0" w:color="auto"/>
            <w:left w:val="none" w:sz="0" w:space="0" w:color="auto"/>
            <w:bottom w:val="none" w:sz="0" w:space="0" w:color="auto"/>
            <w:right w:val="none" w:sz="0" w:space="0" w:color="auto"/>
          </w:divBdr>
        </w:div>
        <w:div w:id="228081272">
          <w:marLeft w:val="0"/>
          <w:marRight w:val="0"/>
          <w:marTop w:val="0"/>
          <w:marBottom w:val="0"/>
          <w:divBdr>
            <w:top w:val="none" w:sz="0" w:space="0" w:color="auto"/>
            <w:left w:val="none" w:sz="0" w:space="0" w:color="auto"/>
            <w:bottom w:val="none" w:sz="0" w:space="0" w:color="auto"/>
            <w:right w:val="none" w:sz="0" w:space="0" w:color="auto"/>
          </w:divBdr>
          <w:divsChild>
            <w:div w:id="1916668309">
              <w:marLeft w:val="0"/>
              <w:marRight w:val="0"/>
              <w:marTop w:val="0"/>
              <w:marBottom w:val="0"/>
              <w:divBdr>
                <w:top w:val="none" w:sz="0" w:space="0" w:color="auto"/>
                <w:left w:val="none" w:sz="0" w:space="0" w:color="auto"/>
                <w:bottom w:val="none" w:sz="0" w:space="0" w:color="auto"/>
                <w:right w:val="none" w:sz="0" w:space="0" w:color="auto"/>
              </w:divBdr>
            </w:div>
            <w:div w:id="405878776">
              <w:marLeft w:val="0"/>
              <w:marRight w:val="0"/>
              <w:marTop w:val="0"/>
              <w:marBottom w:val="0"/>
              <w:divBdr>
                <w:top w:val="none" w:sz="0" w:space="0" w:color="auto"/>
                <w:left w:val="none" w:sz="0" w:space="0" w:color="auto"/>
                <w:bottom w:val="none" w:sz="0" w:space="0" w:color="auto"/>
                <w:right w:val="none" w:sz="0" w:space="0" w:color="auto"/>
              </w:divBdr>
            </w:div>
            <w:div w:id="934049897">
              <w:marLeft w:val="0"/>
              <w:marRight w:val="0"/>
              <w:marTop w:val="0"/>
              <w:marBottom w:val="0"/>
              <w:divBdr>
                <w:top w:val="none" w:sz="0" w:space="0" w:color="auto"/>
                <w:left w:val="none" w:sz="0" w:space="0" w:color="auto"/>
                <w:bottom w:val="none" w:sz="0" w:space="0" w:color="auto"/>
                <w:right w:val="none" w:sz="0" w:space="0" w:color="auto"/>
              </w:divBdr>
            </w:div>
          </w:divsChild>
        </w:div>
        <w:div w:id="373701412">
          <w:marLeft w:val="0"/>
          <w:marRight w:val="0"/>
          <w:marTop w:val="0"/>
          <w:marBottom w:val="0"/>
          <w:divBdr>
            <w:top w:val="none" w:sz="0" w:space="0" w:color="auto"/>
            <w:left w:val="none" w:sz="0" w:space="0" w:color="auto"/>
            <w:bottom w:val="none" w:sz="0" w:space="0" w:color="auto"/>
            <w:right w:val="none" w:sz="0" w:space="0" w:color="auto"/>
          </w:divBdr>
        </w:div>
      </w:divsChild>
    </w:div>
    <w:div w:id="1872915829">
      <w:bodyDiv w:val="1"/>
      <w:marLeft w:val="0"/>
      <w:marRight w:val="0"/>
      <w:marTop w:val="0"/>
      <w:marBottom w:val="0"/>
      <w:divBdr>
        <w:top w:val="none" w:sz="0" w:space="0" w:color="auto"/>
        <w:left w:val="none" w:sz="0" w:space="0" w:color="auto"/>
        <w:bottom w:val="none" w:sz="0" w:space="0" w:color="auto"/>
        <w:right w:val="none" w:sz="0" w:space="0" w:color="auto"/>
      </w:divBdr>
      <w:divsChild>
        <w:div w:id="1695761734">
          <w:marLeft w:val="0"/>
          <w:marRight w:val="0"/>
          <w:marTop w:val="0"/>
          <w:marBottom w:val="0"/>
          <w:divBdr>
            <w:top w:val="single" w:sz="2" w:space="3" w:color="000000"/>
            <w:left w:val="single" w:sz="2" w:space="0" w:color="000000"/>
            <w:bottom w:val="single" w:sz="2" w:space="0" w:color="000000"/>
            <w:right w:val="single" w:sz="2" w:space="0" w:color="000000"/>
          </w:divBdr>
        </w:div>
        <w:div w:id="316957936">
          <w:marLeft w:val="0"/>
          <w:marRight w:val="0"/>
          <w:marTop w:val="180"/>
          <w:marBottom w:val="0"/>
          <w:divBdr>
            <w:top w:val="single" w:sz="2" w:space="0" w:color="000000"/>
            <w:left w:val="single" w:sz="2" w:space="0" w:color="000000"/>
            <w:bottom w:val="single" w:sz="2" w:space="0" w:color="000000"/>
            <w:right w:val="single" w:sz="2" w:space="0" w:color="000000"/>
          </w:divBdr>
          <w:divsChild>
            <w:div w:id="612709236">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
  <w:optimizeForBrowser/>
</w:webSettings>
</file>

<file path=word/_rels/document.xml.rels>&#65279;<?xml version="1.0" encoding="UTF-8" standalone="yes"?>
<Relationships xmlns="http://schemas.openxmlformats.org/package/2006/relationships"><Relationship Id="rId8" Type="http://schemas.openxmlformats.org/officeDocument/2006/relationships/hyperlink" Target="https://ec.europa.eu/info/strategy/priorities-2019-2024/economy-works-people_lv" TargetMode="External"/><Relationship Id="rId13" Type="http://schemas.openxmlformats.org/officeDocument/2006/relationships/hyperlink" Target="https://op.europa.eu/en/web/eudatathon" TargetMode="External"/><Relationship Id="rId18" Type="http://schemas.openxmlformats.org/officeDocument/2006/relationships/hyperlink" Target="https://www.linkedin.com/company/publications-office-of-the-european-union"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europa.eu/youth/year-of-youth_lv" TargetMode="External"/><Relationship Id="rId17" Type="http://schemas.openxmlformats.org/officeDocument/2006/relationships/hyperlink" Target="https://www.facebook.com/data.europa.eu" TargetMode="External"/><Relationship Id="rId2" Type="http://schemas.openxmlformats.org/officeDocument/2006/relationships/customXml" Target="../customXml/item2.xml"/><Relationship Id="rId16" Type="http://schemas.openxmlformats.org/officeDocument/2006/relationships/hyperlink" Target="https://twitter.com/EU_opendata"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op.europa.eu/en/web/eudatathon" TargetMode="External"/><Relationship Id="rId5" Type="http://schemas.openxmlformats.org/officeDocument/2006/relationships/styles" Target="styles.xml"/><Relationship Id="rId15" Type="http://schemas.openxmlformats.org/officeDocument/2006/relationships/hyperlink" Target="https://twitter.com/EU_opendata" TargetMode="External"/><Relationship Id="rId10" Type="http://schemas.openxmlformats.org/officeDocument/2006/relationships/hyperlink" Target="https://op.europa.eu/en/web/eudatathon" TargetMode="External"/><Relationship Id="rId19" Type="http://schemas.openxmlformats.org/officeDocument/2006/relationships/fontTable" Target="fontTable.xml"/><Relationship Id="R88828b4516c24bd6" Type="http://schemas.microsoft.com/office/2016/09/relationships/commentsIds" Target="commentsIds.xml"/><Relationship Id="rId4" Type="http://schemas.openxmlformats.org/officeDocument/2006/relationships/numbering" Target="numbering.xml"/><Relationship Id="rId9" Type="http://schemas.openxmlformats.org/officeDocument/2006/relationships/hyperlink" Target="https://data.europa.eu/lv" TargetMode="External"/><Relationship Id="rId14" Type="http://schemas.openxmlformats.org/officeDocument/2006/relationships/hyperlink" Target="https://twitter.com/EU_opendata" TargetMode="External"/><Relationship Id="Ra2a3939b985043ca"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Image xmlns="33e07890-6196-4e26-9dd2-53178dae8e48"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CFDF3D715AA394A9B15E0E0FAA07E37" ma:contentTypeVersion="14" ma:contentTypeDescription="Create a new document." ma:contentTypeScope="" ma:versionID="941a314bb46e0945086b65b66b75056e">
  <xsd:schema xmlns:xsd="http://www.w3.org/2001/XMLSchema" xmlns:xs="http://www.w3.org/2001/XMLSchema" xmlns:p="http://schemas.microsoft.com/office/2006/metadata/properties" xmlns:ns2="33e07890-6196-4e26-9dd2-53178dae8e48" xmlns:ns3="faa54b14-608b-44ba-8621-4287d9574b27" targetNamespace="http://schemas.microsoft.com/office/2006/metadata/properties" ma:root="true" ma:fieldsID="de59084b54ff55e9c5cf363e0b0d1553" ns2:_="" ns3:_="">
    <xsd:import namespace="33e07890-6196-4e26-9dd2-53178dae8e48"/>
    <xsd:import namespace="faa54b14-608b-44ba-8621-4287d9574b2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Image"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e07890-6196-4e26-9dd2-53178dae8e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Image" ma:index="18" nillable="true" ma:displayName="Image" ma:format="Thumbnail" ma:internalName="Image">
      <xsd:simpleType>
        <xsd:restriction base="dms:Unknow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aa54b14-608b-44ba-8621-4287d9574b27"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2BBA9BB-FFAF-488A-BF68-D7F9FD860830}">
  <ds:schemaRefs>
    <ds:schemaRef ds:uri="http://schemas.microsoft.com/office/2006/metadata/properties"/>
    <ds:schemaRef ds:uri="http://schemas.microsoft.com/office/infopath/2007/PartnerControls"/>
    <ds:schemaRef ds:uri="33e07890-6196-4e26-9dd2-53178dae8e48"/>
  </ds:schemaRefs>
</ds:datastoreItem>
</file>

<file path=customXml/itemProps2.xml><?xml version="1.0" encoding="utf-8"?>
<ds:datastoreItem xmlns:ds="http://schemas.openxmlformats.org/officeDocument/2006/customXml" ds:itemID="{0D9C2DBF-FC0E-446E-B4F9-181DAA69F388}"/>
</file>

<file path=customXml/itemProps3.xml><?xml version="1.0" encoding="utf-8"?>
<ds:datastoreItem xmlns:ds="http://schemas.openxmlformats.org/officeDocument/2006/customXml" ds:itemID="{F2DE9CA5-158A-458A-B78E-797413044B4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554</Words>
  <Characters>2953</Characters>
  <Application>Microsoft Office Word</Application>
  <DocSecurity>0</DocSecurity>
  <Lines>59</Lines>
  <Paragraphs>20</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3487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FURSTENZELLER Tomas (OP)</dc:creator>
  <cp:keywords/>
  <dc:description/>
  <cp:lastModifiedBy>MARCO BARDELLA Nuria (DGT)</cp:lastModifiedBy>
  <cp:revision>2</cp:revision>
  <dcterms:created xsi:type="dcterms:W3CDTF">2022-02-09T09:28:00Z</dcterms:created>
  <dcterms:modified xsi:type="dcterms:W3CDTF">2022-02-09T09:28:00Z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0x010100ECFDF3D715AA394A9B15E0E0FAA07E37</vt:lpwstr>
  </property>
</Properties>
</file>