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556A5" w14:textId="77777777" w:rsidR="0028539C" w:rsidRDefault="00203617" w:rsidP="0028539C">
      <w:pPr>
        <w:pStyle w:val="paragraph"/>
        <w:spacing w:before="0" w:beforeAutospacing="0" w:after="0" w:afterAutospacing="0"/>
        <w:jc w:val="center"/>
        <w:textAlignment w:val="baseline"/>
        <w:rPr>
          <w:rStyle w:val="normaltextrun"/>
          <w:b/>
          <w:bCs/>
        </w:rPr>
      </w:pPr>
      <w:r>
        <w:rPr>
          <w:rStyle w:val="normaltextrun"/>
          <w:b/>
          <w:bCs/>
        </w:rPr>
        <w:t>#EUDatathon 2022: la tua creatività per cambiare l'UE e il mondo</w:t>
      </w:r>
    </w:p>
    <w:p w14:paraId="4979A460" w14:textId="77777777" w:rsidR="0028539C" w:rsidRPr="007F2BA1" w:rsidRDefault="0028539C" w:rsidP="0028539C">
      <w:pPr>
        <w:pStyle w:val="paragraph"/>
        <w:spacing w:before="0" w:beforeAutospacing="0" w:after="0" w:afterAutospacing="0"/>
        <w:jc w:val="center"/>
        <w:textAlignment w:val="baseline"/>
        <w:rPr>
          <w:rStyle w:val="normaltextrun"/>
        </w:rPr>
      </w:pPr>
    </w:p>
    <w:p w14:paraId="5AA3D133" w14:textId="34061D8B" w:rsidR="00203617" w:rsidRPr="0028539C" w:rsidRDefault="66ECA0A1" w:rsidP="3A835DE6">
      <w:pPr>
        <w:pStyle w:val="paragraph"/>
        <w:spacing w:before="0" w:beforeAutospacing="0" w:after="0" w:afterAutospacing="0"/>
        <w:jc w:val="both"/>
        <w:textAlignment w:val="baseline"/>
        <w:rPr>
          <w:rStyle w:val="eop"/>
        </w:rPr>
      </w:pPr>
      <w:r>
        <w:rPr>
          <w:rStyle w:val="normaltextrun"/>
        </w:rPr>
        <w:t>L'edizione 2022 anno di EU Datathon, il concorso annuale per i dati aperti, è stata lanciata il 7 febbraio. Gli appassionati di dati aperti e gli sviluppatori di applicazioni di tutto il mondo avranno così l'opportunità di dimostrare il potenziale dei dati aperti, ottenere visibilità internazionale per le proprie idee innovative e vincere una parte del montepremi complessivo di 200 000 € ed il "premio del pubblico".</w:t>
      </w:r>
    </w:p>
    <w:p w14:paraId="599D7D46" w14:textId="77777777" w:rsidR="009008A3" w:rsidRPr="007F2BA1" w:rsidRDefault="009008A3" w:rsidP="00203617">
      <w:pPr>
        <w:pStyle w:val="paragraph"/>
        <w:spacing w:before="0" w:beforeAutospacing="0" w:after="0" w:afterAutospacing="0"/>
        <w:jc w:val="both"/>
        <w:textAlignment w:val="baseline"/>
        <w:rPr>
          <w:rFonts w:ascii="Segoe UI" w:hAnsi="Segoe UI" w:cs="Segoe UI"/>
          <w:sz w:val="18"/>
          <w:szCs w:val="18"/>
        </w:rPr>
      </w:pPr>
    </w:p>
    <w:p w14:paraId="09DBC7EA" w14:textId="77777777" w:rsidR="00850238" w:rsidRPr="0028539C" w:rsidRDefault="00203617" w:rsidP="00203617">
      <w:pPr>
        <w:pStyle w:val="paragraph"/>
        <w:spacing w:before="0" w:beforeAutospacing="0" w:after="0" w:afterAutospacing="0"/>
        <w:jc w:val="both"/>
        <w:textAlignment w:val="baseline"/>
        <w:rPr>
          <w:rStyle w:val="normaltextrun"/>
          <w:u w:val="single"/>
        </w:rPr>
      </w:pPr>
      <w:r>
        <w:rPr>
          <w:rStyle w:val="normaltextrun"/>
        </w:rPr>
        <w:t>Come partecipare? È semplice! Devi proporre un'idea per un'applicazione che collega e utilizza set di dati aperti per affrontare una delle quattro sfide:</w:t>
      </w:r>
    </w:p>
    <w:p w14:paraId="4F911B8C" w14:textId="77777777" w:rsidR="00850238" w:rsidRPr="007F2BA1" w:rsidRDefault="00850238" w:rsidP="00203617">
      <w:pPr>
        <w:pStyle w:val="paragraph"/>
        <w:spacing w:before="0" w:beforeAutospacing="0" w:after="0" w:afterAutospacing="0"/>
        <w:jc w:val="both"/>
        <w:textAlignment w:val="baseline"/>
        <w:rPr>
          <w:rStyle w:val="normaltextrun"/>
          <w:u w:val="single"/>
        </w:rPr>
      </w:pPr>
    </w:p>
    <w:p w14:paraId="0CDAA4E7" w14:textId="06D0513B" w:rsidR="00850238" w:rsidRPr="00517DB7"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Sfida 1: "Il Green Deal europeo"</w:t>
      </w:r>
      <w:r>
        <w:rPr>
          <w:rStyle w:val="eop"/>
        </w:rPr>
        <w:t xml:space="preserve"> </w:t>
      </w:r>
    </w:p>
    <w:p w14:paraId="3AF4D9A1"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Sfida 2: "</w:t>
      </w:r>
      <w:hyperlink r:id="rId8" w:tgtFrame="_blank" w:history="1">
        <w:r>
          <w:rPr>
            <w:rStyle w:val="normaltextrun"/>
          </w:rPr>
          <w:t xml:space="preserve">La trasparenza </w:t>
        </w:r>
      </w:hyperlink>
      <w:r>
        <w:rPr>
          <w:rStyle w:val="normaltextrun"/>
        </w:rPr>
        <w:t xml:space="preserve"> negli appalti pubblici"</w:t>
      </w:r>
      <w:r>
        <w:rPr>
          <w:rStyle w:val="eop"/>
        </w:rPr>
        <w:t xml:space="preserve"> </w:t>
      </w:r>
    </w:p>
    <w:p w14:paraId="5E4DD9AA"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Sfida 3: "Opportunità di appalti pubblici dell'UE per i giovani"</w:t>
      </w:r>
      <w:r>
        <w:rPr>
          <w:rStyle w:val="eop"/>
        </w:rPr>
        <w:t xml:space="preserve"> </w:t>
      </w:r>
    </w:p>
    <w:p w14:paraId="6BA44957" w14:textId="77777777" w:rsidR="00850238" w:rsidRPr="0028539C" w:rsidRDefault="00850238" w:rsidP="00850238">
      <w:pPr>
        <w:pStyle w:val="paragraph"/>
        <w:numPr>
          <w:ilvl w:val="0"/>
          <w:numId w:val="1"/>
        </w:numPr>
        <w:spacing w:before="0" w:beforeAutospacing="0" w:after="0" w:afterAutospacing="0"/>
        <w:ind w:left="360" w:firstLine="0"/>
        <w:jc w:val="both"/>
        <w:textAlignment w:val="baseline"/>
      </w:pPr>
      <w:r>
        <w:rPr>
          <w:rStyle w:val="normaltextrun"/>
        </w:rPr>
        <w:t>Sfida 4: "Un'Europa pronta per l'era digitale"</w:t>
      </w:r>
      <w:r>
        <w:rPr>
          <w:rStyle w:val="eop"/>
        </w:rPr>
        <w:t xml:space="preserve"> </w:t>
      </w:r>
    </w:p>
    <w:p w14:paraId="189E6EBE" w14:textId="77777777" w:rsidR="00850238" w:rsidRPr="007F2BA1" w:rsidRDefault="00850238" w:rsidP="00203617">
      <w:pPr>
        <w:pStyle w:val="paragraph"/>
        <w:spacing w:before="0" w:beforeAutospacing="0" w:after="0" w:afterAutospacing="0"/>
        <w:jc w:val="both"/>
        <w:textAlignment w:val="baseline"/>
        <w:rPr>
          <w:rStyle w:val="normaltextrun"/>
          <w:u w:val="single"/>
        </w:rPr>
      </w:pPr>
    </w:p>
    <w:p w14:paraId="110B244D" w14:textId="240FC41E" w:rsidR="009008A3" w:rsidRPr="003348A3" w:rsidRDefault="00203617" w:rsidP="003348A3">
      <w:pPr>
        <w:pStyle w:val="paragraph"/>
        <w:spacing w:before="0" w:beforeAutospacing="0" w:after="0" w:afterAutospacing="0"/>
        <w:jc w:val="both"/>
        <w:textAlignment w:val="baseline"/>
      </w:pPr>
      <w:r>
        <w:rPr>
          <w:rStyle w:val="normaltextrun"/>
        </w:rPr>
        <w:t>La condizione fondamentale per il successo della candidatura è che almeno una delle serie di dati utilizzate per sviluppare la domanda provenga dalle migliaia di serie di dati messe a disposizione sul sito</w:t>
      </w:r>
      <w:r w:rsidR="007F2BA1">
        <w:rPr>
          <w:rStyle w:val="normaltextrun"/>
        </w:rPr>
        <w:t xml:space="preserve"> </w:t>
      </w:r>
      <w:bookmarkStart w:id="0" w:name="_GoBack"/>
      <w:bookmarkEnd w:id="0"/>
      <w:r w:rsidR="007F2BA1">
        <w:fldChar w:fldCharType="begin"/>
      </w:r>
      <w:r w:rsidR="007F2BA1">
        <w:instrText xml:space="preserve"> HYPERLINK "https://data.europa.eu/en" \h</w:instrText>
      </w:r>
      <w:r w:rsidR="007F2BA1">
        <w:instrText xml:space="preserve"> </w:instrText>
      </w:r>
      <w:r w:rsidR="007F2BA1">
        <w:fldChar w:fldCharType="separate"/>
      </w:r>
      <w:r>
        <w:rPr>
          <w:rStyle w:val="Hyperlink"/>
        </w:rPr>
        <w:t>data.europa.eu</w:t>
      </w:r>
      <w:r w:rsidR="007F2BA1">
        <w:rPr>
          <w:rStyle w:val="Hyperlink"/>
        </w:rPr>
        <w:fldChar w:fldCharType="end"/>
      </w:r>
      <w:r>
        <w:rPr>
          <w:rStyle w:val="normaltextrun"/>
        </w:rPr>
        <w:t>. Se opti per le sfide 2 o 3, fai in modo di utilizzare almeno una serie di dati pubblicata dall'EU Tenders Electronic Daily (TED).</w:t>
      </w:r>
    </w:p>
    <w:p w14:paraId="737C5711" w14:textId="77777777" w:rsidR="00850238" w:rsidRPr="007F2BA1" w:rsidRDefault="00850238" w:rsidP="25371347">
      <w:pPr>
        <w:pStyle w:val="paragraph"/>
        <w:spacing w:before="0" w:beforeAutospacing="0" w:after="0" w:afterAutospacing="0"/>
        <w:jc w:val="both"/>
        <w:textAlignment w:val="baseline"/>
        <w:rPr>
          <w:rStyle w:val="normaltextrun"/>
        </w:rPr>
      </w:pPr>
    </w:p>
    <w:p w14:paraId="042510C1" w14:textId="583F334F" w:rsidR="00972893" w:rsidRPr="00972893" w:rsidRDefault="00850238" w:rsidP="3A835DE6">
      <w:pPr>
        <w:pStyle w:val="paragraph"/>
        <w:spacing w:before="0" w:beforeAutospacing="0" w:after="0" w:afterAutospacing="0"/>
        <w:jc w:val="both"/>
        <w:textAlignment w:val="baseline"/>
        <w:rPr>
          <w:color w:val="000000"/>
        </w:rPr>
      </w:pPr>
      <w:r>
        <w:rPr>
          <w:rStyle w:val="normaltextrun"/>
        </w:rPr>
        <w:t xml:space="preserve">Inoltre la tua candidatura dovrebbe </w:t>
      </w:r>
      <w:r>
        <w:rPr>
          <w:rStyle w:val="normaltextrun"/>
          <w:color w:val="000000" w:themeColor="text1"/>
        </w:rPr>
        <w:t>apportare un contributo innovativo a importanti obiettivi dell'Unione europea e mettere in luce opportunità per modelli imprenditoriali o imprese sociali da realizzare concretamente. Per allenare la tua immaginazione, ti suggeriamo di studiare le idee vittoriose nelle precedenti edizioni del concorso. Nel 2020 la squadra FinLine (Regno Unito) ha fatto colpo sulla giuria e sul pubblico con un'applicazione progettata per fornire alle piccole e medie imprese una consulenza "su misura" e gratuita riguardo alle sovvenzioni e opzioni di investimento a disposizione per superare le difficoltà causate dalla pandemia di COVID-19. Tale proposta si è aggiudicata il primo premio nella sfida prescelta, "Un'economia al servizio delle persone", vincendo anche il "premio del pubblico". Nel 2021 è stata la volta della squadra italiana "ITER IDEA" ad aggiudicarsi il doppio successo, grazie a un'applicazione che facilita la mobilità professionale delle donne in Europa. Per maggiori informazioni su tutte le idee vincenti, consultare il sito</w:t>
      </w:r>
      <w:r w:rsidR="007F2BA1">
        <w:rPr>
          <w:rStyle w:val="normaltextrun"/>
          <w:color w:val="000000" w:themeColor="text1"/>
        </w:rPr>
        <w:t xml:space="preserve"> </w:t>
      </w:r>
      <w:hyperlink r:id="rId9">
        <w:r>
          <w:rPr>
            <w:rStyle w:val="Hyperlink"/>
          </w:rPr>
          <w:t>EU Datathon website</w:t>
        </w:r>
      </w:hyperlink>
      <w:r>
        <w:rPr>
          <w:rStyle w:val="normaltextrun"/>
          <w:color w:val="000000" w:themeColor="text1"/>
        </w:rPr>
        <w:t>.</w:t>
      </w:r>
    </w:p>
    <w:p w14:paraId="362ACD70" w14:textId="5B6B1CAD" w:rsidR="3A835DE6" w:rsidRPr="007F2BA1" w:rsidRDefault="3A835DE6" w:rsidP="3A835DE6">
      <w:pPr>
        <w:pStyle w:val="paragraph"/>
        <w:spacing w:before="0" w:beforeAutospacing="0" w:after="0" w:afterAutospacing="0"/>
        <w:jc w:val="both"/>
        <w:rPr>
          <w:rStyle w:val="normaltextrun"/>
          <w:color w:val="000000" w:themeColor="text1"/>
        </w:rPr>
      </w:pPr>
    </w:p>
    <w:p w14:paraId="59C95800" w14:textId="2B18C316" w:rsidR="53190010" w:rsidRDefault="53190010" w:rsidP="3A835DE6">
      <w:pPr>
        <w:pStyle w:val="paragraph"/>
        <w:spacing w:before="0" w:beforeAutospacing="0" w:after="0" w:afterAutospacing="0"/>
        <w:jc w:val="both"/>
        <w:rPr>
          <w:rStyle w:val="normaltextrun"/>
          <w:color w:val="000000" w:themeColor="text1"/>
        </w:rPr>
      </w:pPr>
      <w:r>
        <w:rPr>
          <w:rStyle w:val="normaltextrun"/>
          <w:color w:val="000000" w:themeColor="text1"/>
        </w:rPr>
        <w:t>Le squadre selezionate per la finale di quest'anno riceveranno un'offerta di sostegno durante la fase di progettazione e dopo il concorso. La cooperazione con i finalisti comprende inviti a eventi incentrati sui dati aperti e a webinar, durante i quali le squadre potranno incontrare fornitori di dati, promuovere ulteriormente i propri progetti e "fare rete".</w:t>
      </w:r>
    </w:p>
    <w:p w14:paraId="1D006D0B" w14:textId="77777777" w:rsidR="00CB5D1C" w:rsidRPr="007F2BA1" w:rsidRDefault="00CB5D1C" w:rsidP="00CB5D1C">
      <w:pPr>
        <w:pStyle w:val="paragraph"/>
        <w:spacing w:before="0" w:beforeAutospacing="0" w:after="0" w:afterAutospacing="0"/>
        <w:jc w:val="both"/>
        <w:textAlignment w:val="baseline"/>
      </w:pPr>
    </w:p>
    <w:p w14:paraId="346409ED" w14:textId="61B62755" w:rsidR="0028539C" w:rsidRDefault="00203617" w:rsidP="44E29CE4">
      <w:pPr>
        <w:pStyle w:val="paragraph"/>
        <w:spacing w:before="0" w:beforeAutospacing="0" w:after="0" w:afterAutospacing="0"/>
        <w:jc w:val="both"/>
        <w:textAlignment w:val="baseline"/>
        <w:rPr>
          <w:rStyle w:val="normaltextrun"/>
          <w:color w:val="000000"/>
          <w:shd w:val="clear" w:color="auto" w:fill="FFFFFF"/>
        </w:rPr>
      </w:pPr>
      <w:r>
        <w:rPr>
          <w:rStyle w:val="normaltextrun"/>
        </w:rPr>
        <w:t xml:space="preserve">Presenta la tua idea entro il </w:t>
      </w:r>
      <w:r>
        <w:rPr>
          <w:rStyle w:val="normaltextrun"/>
          <w:b/>
          <w:bCs/>
        </w:rPr>
        <w:t>31 marzo</w:t>
      </w:r>
      <w:r>
        <w:rPr>
          <w:rStyle w:val="normaltextrun"/>
        </w:rPr>
        <w:t xml:space="preserve">. </w:t>
      </w:r>
      <w:r>
        <w:rPr>
          <w:rStyle w:val="normaltextrun"/>
          <w:color w:val="000000"/>
          <w:shd w:val="clear" w:color="auto" w:fill="FFFFFF"/>
        </w:rPr>
        <w:t xml:space="preserve">Per </w:t>
      </w:r>
      <w:r>
        <w:rPr>
          <w:rStyle w:val="findhit"/>
          <w:color w:val="000000"/>
        </w:rPr>
        <w:t>informazioni</w:t>
      </w:r>
      <w:r w:rsidR="007F2BA1">
        <w:rPr>
          <w:rStyle w:val="findhit"/>
          <w:color w:val="000000"/>
        </w:rPr>
        <w:t xml:space="preserve"> </w:t>
      </w:r>
      <w:r>
        <w:rPr>
          <w:rStyle w:val="normaltextrun"/>
          <w:color w:val="000000"/>
          <w:shd w:val="clear" w:color="auto" w:fill="FFFFFF"/>
        </w:rPr>
        <w:t xml:space="preserve">più dettagliate consulta vedere il </w:t>
      </w:r>
      <w:hyperlink r:id="rId10" w:anchor="rules" w:history="1">
        <w:r>
          <w:rPr>
            <w:rStyle w:val="Hyperlink"/>
            <w:shd w:val="clear" w:color="auto" w:fill="FFFFFF"/>
          </w:rPr>
          <w:t xml:space="preserve"> regolamento del concorso</w:t>
        </w:r>
      </w:hyperlink>
      <w:r>
        <w:rPr>
          <w:rStyle w:val="normaltextrun"/>
          <w:color w:val="000000"/>
          <w:shd w:val="clear" w:color="auto" w:fill="FFFFFF"/>
        </w:rPr>
        <w:t>.</w:t>
      </w:r>
    </w:p>
    <w:p w14:paraId="7CDD9526" w14:textId="77777777" w:rsidR="0028539C" w:rsidRPr="007F2BA1" w:rsidRDefault="0028539C" w:rsidP="00203617">
      <w:pPr>
        <w:pStyle w:val="paragraph"/>
        <w:spacing w:before="0" w:beforeAutospacing="0" w:after="0" w:afterAutospacing="0"/>
        <w:jc w:val="both"/>
        <w:textAlignment w:val="baseline"/>
        <w:rPr>
          <w:rStyle w:val="normaltextrun"/>
          <w:color w:val="000000"/>
          <w:shd w:val="clear" w:color="auto" w:fill="FFFFFF"/>
        </w:rPr>
      </w:pPr>
    </w:p>
    <w:p w14:paraId="5BAFBAA7" w14:textId="3D52C069" w:rsidR="00203617" w:rsidRDefault="00203617" w:rsidP="003348A3">
      <w:pPr>
        <w:pStyle w:val="paragraph"/>
        <w:spacing w:before="0" w:beforeAutospacing="0" w:after="0" w:afterAutospacing="0"/>
        <w:jc w:val="both"/>
        <w:textAlignment w:val="baseline"/>
        <w:rPr>
          <w:rStyle w:val="normaltextrun"/>
        </w:rPr>
      </w:pPr>
      <w:r>
        <w:rPr>
          <w:rStyle w:val="normaltextrun"/>
        </w:rPr>
        <w:t>Organizzato dall'Ufficio delle pubblicazioni dell'Unione europea, EU Datathon 2022 contribuisce all'</w:t>
      </w:r>
      <w:hyperlink r:id="rId11" w:history="1">
        <w:r>
          <w:rPr>
            <w:rStyle w:val="Hyperlink"/>
          </w:rPr>
          <w:t>Anno europeo della gioventù 2022</w:t>
        </w:r>
      </w:hyperlink>
      <w:r>
        <w:rPr>
          <w:rStyle w:val="normaltextrun"/>
        </w:rPr>
        <w:t xml:space="preserve"> che prevede eventi e attività dedicati ai giovani in tutta Europa.</w:t>
      </w:r>
    </w:p>
    <w:p w14:paraId="2AAC47D3" w14:textId="77777777" w:rsidR="00154B32" w:rsidRPr="007F2BA1" w:rsidRDefault="00154B32" w:rsidP="003348A3">
      <w:pPr>
        <w:pStyle w:val="paragraph"/>
        <w:spacing w:before="0" w:beforeAutospacing="0" w:after="0" w:afterAutospacing="0"/>
        <w:jc w:val="both"/>
        <w:textAlignment w:val="baseline"/>
      </w:pPr>
    </w:p>
    <w:p w14:paraId="05E509A7" w14:textId="6958A17D" w:rsidR="003348A3" w:rsidRDefault="00203617" w:rsidP="44E29CE4">
      <w:pPr>
        <w:pStyle w:val="paragraph"/>
        <w:spacing w:before="0" w:beforeAutospacing="0" w:after="0" w:afterAutospacing="0"/>
        <w:textAlignment w:val="baseline"/>
        <w:rPr>
          <w:rStyle w:val="normaltextrun"/>
          <w:color w:val="000000" w:themeColor="text1"/>
        </w:rPr>
      </w:pPr>
      <w:r>
        <w:rPr>
          <w:rStyle w:val="normaltextrun"/>
          <w:color w:val="000000" w:themeColor="text1"/>
        </w:rPr>
        <w:t xml:space="preserve">Per saperne di più, visita il </w:t>
      </w:r>
      <w:hyperlink r:id="rId12">
        <w:r>
          <w:rPr>
            <w:rStyle w:val="normaltextrun"/>
            <w:color w:val="0000FF"/>
          </w:rPr>
          <w:t>sito EU Datathon</w:t>
        </w:r>
      </w:hyperlink>
      <w:r>
        <w:rPr>
          <w:rStyle w:val="normaltextrun"/>
          <w:color w:val="000000" w:themeColor="text1"/>
        </w:rPr>
        <w:t xml:space="preserve"> e </w:t>
      </w:r>
      <w:hyperlink r:id="rId13" w:history="1">
        <w:hyperlink r:id="rId14" w:history="1">
          <w:r>
            <w:rPr>
              <w:rStyle w:val="normaltextrun"/>
              <w:color w:val="000000" w:themeColor="text1"/>
            </w:rPr>
            <w:t xml:space="preserve">seguici </w:t>
          </w:r>
          <w:r>
            <w:t>su</w:t>
          </w:r>
        </w:hyperlink>
      </w:hyperlink>
      <w:r>
        <w:t xml:space="preserve"> </w:t>
      </w:r>
      <w:hyperlink r:id="rId15" w:history="1">
        <w:r>
          <w:rPr>
            <w:rStyle w:val="Hyperlink"/>
          </w:rPr>
          <w:t>Twitter</w:t>
        </w:r>
      </w:hyperlink>
      <w:r>
        <w:t>,</w:t>
      </w:r>
      <w:r>
        <w:rPr>
          <w:rStyle w:val="normaltextrun"/>
          <w:color w:val="000000" w:themeColor="text1"/>
        </w:rPr>
        <w:t xml:space="preserve"> </w:t>
      </w:r>
      <w:hyperlink r:id="rId16" w:history="1">
        <w:r>
          <w:rPr>
            <w:rStyle w:val="Hyperlink"/>
          </w:rPr>
          <w:t>Facebook</w:t>
        </w:r>
      </w:hyperlink>
      <w:r>
        <w:rPr>
          <w:rStyle w:val="normaltextrun"/>
          <w:color w:val="000000" w:themeColor="text1"/>
        </w:rPr>
        <w:t xml:space="preserve"> e </w:t>
      </w:r>
    </w:p>
    <w:p w14:paraId="7F988F93" w14:textId="6F5C76A7" w:rsidR="00203617" w:rsidRDefault="007F2BA1" w:rsidP="44E29CE4">
      <w:pPr>
        <w:pStyle w:val="paragraph"/>
        <w:spacing w:before="0" w:beforeAutospacing="0" w:after="0" w:afterAutospacing="0"/>
        <w:textAlignment w:val="baseline"/>
        <w:rPr>
          <w:rStyle w:val="eop"/>
          <w:color w:val="000000" w:themeColor="text1"/>
        </w:rPr>
      </w:pPr>
      <w:hyperlink r:id="rId17" w:history="1">
        <w:r w:rsidR="005E2767">
          <w:rPr>
            <w:rStyle w:val="Hyperlink"/>
          </w:rPr>
          <w:t>LinkedIn</w:t>
        </w:r>
      </w:hyperlink>
      <w:r w:rsidR="005E2767">
        <w:rPr>
          <w:rStyle w:val="normaltextrun"/>
          <w:color w:val="000000" w:themeColor="text1"/>
        </w:rPr>
        <w:t>,</w:t>
      </w:r>
      <w:r w:rsidR="005E2767">
        <w:rPr>
          <w:rStyle w:val="normaltextrun"/>
          <w:color w:val="000000" w:themeColor="text1"/>
          <w:sz w:val="22"/>
          <w:szCs w:val="22"/>
        </w:rPr>
        <w:t xml:space="preserve"> con </w:t>
      </w:r>
      <w:r w:rsidR="005E2767">
        <w:rPr>
          <w:rStyle w:val="normaltextrun"/>
          <w:color w:val="000000" w:themeColor="text1"/>
        </w:rPr>
        <w:t>l'hashtag #EUDatathon.</w:t>
      </w:r>
    </w:p>
    <w:sectPr w:rsidR="00203617">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4DBB47" w16cex:dateUtc="2022-02-03T11:42:12.379Z"/>
  <w16cex:commentExtensible w16cex:durableId="2D17589D" w16cex:dateUtc="2022-02-03T11:43:08.977Z"/>
  <w16cex:commentExtensible w16cex:durableId="3E17C919" w16cex:dateUtc="2022-02-03T11:50:26.393Z"/>
  <w16cex:commentExtensible w16cex:durableId="66CBAA32" w16cex:dateUtc="2022-02-03T11:56:59.588Z"/>
  <w16cex:commentExtensible w16cex:durableId="58CF573C" w16cex:dateUtc="2022-02-03T12:57:45.752Z"/>
  <w16cex:commentExtensible w16cex:durableId="5B6C31D1" w16cex:dateUtc="2022-02-03T13:29:38.561Z"/>
  <w16cex:commentExtensible w16cex:durableId="401EF288" w16cex:dateUtc="2022-02-03T14:55:28.883Z"/>
  <w16cex:commentExtensible w16cex:durableId="0897FE4D" w16cex:dateUtc="2022-02-03T14:57:38.854Z"/>
  <w16cex:commentExtensible w16cex:durableId="057BCE1C" w16cex:dateUtc="2022-02-03T15:58:03.341Z"/>
  <w16cex:commentExtensible w16cex:durableId="0EFE9E1A" w16cex:dateUtc="2022-02-03T15:58:48.638Z"/>
  <w16cex:commentExtensible w16cex:durableId="71339C88" w16cex:dateUtc="2022-02-03T15:59:05.892Z"/>
  <w16cex:commentExtensible w16cex:durableId="535D7786" w16cex:dateUtc="2022-02-03T16:00:26.528Z"/>
  <w16cex:commentExtensible w16cex:durableId="23881329" w16cex:dateUtc="2022-02-03T16:01:49.428Z"/>
  <w16cex:commentExtensible w16cex:durableId="5465F62B" w16cex:dateUtc="2022-02-04T18:25:28.394Z"/>
</w16cex:commentsExtensible>
</file>

<file path=word/commentsIds.xml><?xml version="1.0" encoding="utf-8"?>
<w16cid:commentsIds xmlns:mc="http://schemas.openxmlformats.org/markup-compatibility/2006" xmlns:w16cid="http://schemas.microsoft.com/office/word/2016/wordml/cid" mc:Ignorable="w16cid">
  <w16cid:commentId w16cid:paraId="55201B7F" w16cid:durableId="78258197"/>
  <w16cid:commentId w16cid:paraId="0450F735" w16cid:durableId="764DBB47"/>
  <w16cid:commentId w16cid:paraId="0FAECBE4" w16cid:durableId="2D17589D"/>
  <w16cid:commentId w16cid:paraId="0809B0E6" w16cid:durableId="3E17C919"/>
  <w16cid:commentId w16cid:paraId="20F620EE" w16cid:durableId="66CBAA32"/>
  <w16cid:commentId w16cid:paraId="5DCB2E72" w16cid:durableId="58CF573C"/>
  <w16cid:commentId w16cid:paraId="2D39B66E" w16cid:durableId="5B6C31D1"/>
  <w16cid:commentId w16cid:paraId="18B25E6B" w16cid:durableId="401EF288"/>
  <w16cid:commentId w16cid:paraId="413641AC" w16cid:durableId="0897FE4D"/>
  <w16cid:commentId w16cid:paraId="12B010A9" w16cid:durableId="057BCE1C"/>
  <w16cid:commentId w16cid:paraId="109F226C" w16cid:durableId="0EFE9E1A"/>
  <w16cid:commentId w16cid:paraId="02A9E1EF" w16cid:durableId="71339C88"/>
  <w16cid:commentId w16cid:paraId="2D503FAD" w16cid:durableId="535D7786"/>
  <w16cid:commentId w16cid:paraId="28F2D4D9" w16cid:durableId="23881329"/>
  <w16cid:commentId w16cid:paraId="747D8CE9" w16cid:durableId="5465F62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F51437"/>
    <w:multiLevelType w:val="multilevel"/>
    <w:tmpl w:val="4882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B62F5"/>
    <w:multiLevelType w:val="multilevel"/>
    <w:tmpl w:val="5C5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571EC"/>
    <w:rsid w:val="00000152"/>
    <w:rsid w:val="00001CFE"/>
    <w:rsid w:val="000B68E8"/>
    <w:rsid w:val="001136DF"/>
    <w:rsid w:val="001253F4"/>
    <w:rsid w:val="00154B32"/>
    <w:rsid w:val="001E6A15"/>
    <w:rsid w:val="00203617"/>
    <w:rsid w:val="00283DF8"/>
    <w:rsid w:val="0028539C"/>
    <w:rsid w:val="00290AEC"/>
    <w:rsid w:val="002978ED"/>
    <w:rsid w:val="002B47EE"/>
    <w:rsid w:val="00316DB9"/>
    <w:rsid w:val="003348A3"/>
    <w:rsid w:val="003C40B6"/>
    <w:rsid w:val="003D0698"/>
    <w:rsid w:val="00407174"/>
    <w:rsid w:val="004343AD"/>
    <w:rsid w:val="004A375E"/>
    <w:rsid w:val="004F5EA8"/>
    <w:rsid w:val="005051B2"/>
    <w:rsid w:val="00517DB7"/>
    <w:rsid w:val="00524222"/>
    <w:rsid w:val="00560418"/>
    <w:rsid w:val="005B6489"/>
    <w:rsid w:val="005E2767"/>
    <w:rsid w:val="00614477"/>
    <w:rsid w:val="006329F1"/>
    <w:rsid w:val="00732586"/>
    <w:rsid w:val="007509C8"/>
    <w:rsid w:val="007E341F"/>
    <w:rsid w:val="007F2BA1"/>
    <w:rsid w:val="00824B68"/>
    <w:rsid w:val="0083319E"/>
    <w:rsid w:val="00850238"/>
    <w:rsid w:val="0087796F"/>
    <w:rsid w:val="008C1FFF"/>
    <w:rsid w:val="008D64F2"/>
    <w:rsid w:val="009008A3"/>
    <w:rsid w:val="00966A99"/>
    <w:rsid w:val="00972893"/>
    <w:rsid w:val="009B75AB"/>
    <w:rsid w:val="00A437C3"/>
    <w:rsid w:val="00A86933"/>
    <w:rsid w:val="00AA1DF7"/>
    <w:rsid w:val="00AA3EBA"/>
    <w:rsid w:val="00AD7886"/>
    <w:rsid w:val="00AE23DD"/>
    <w:rsid w:val="00B116E5"/>
    <w:rsid w:val="00BB6C29"/>
    <w:rsid w:val="00C53002"/>
    <w:rsid w:val="00C9504E"/>
    <w:rsid w:val="00CB5D1C"/>
    <w:rsid w:val="00CC726D"/>
    <w:rsid w:val="00D000CE"/>
    <w:rsid w:val="00D325C2"/>
    <w:rsid w:val="00D54EC9"/>
    <w:rsid w:val="00DB3723"/>
    <w:rsid w:val="00E20106"/>
    <w:rsid w:val="00EB085A"/>
    <w:rsid w:val="00EF20D5"/>
    <w:rsid w:val="00F03009"/>
    <w:rsid w:val="00F030C4"/>
    <w:rsid w:val="00F12A54"/>
    <w:rsid w:val="00F571EC"/>
    <w:rsid w:val="05CC017E"/>
    <w:rsid w:val="084AC220"/>
    <w:rsid w:val="0903A240"/>
    <w:rsid w:val="0D679043"/>
    <w:rsid w:val="121AE89D"/>
    <w:rsid w:val="1381AB69"/>
    <w:rsid w:val="13D5BDE3"/>
    <w:rsid w:val="1512B30E"/>
    <w:rsid w:val="1675A6B9"/>
    <w:rsid w:val="172A507C"/>
    <w:rsid w:val="17B4A38F"/>
    <w:rsid w:val="18868EB5"/>
    <w:rsid w:val="1A9258D2"/>
    <w:rsid w:val="1D9ABF51"/>
    <w:rsid w:val="210A8A76"/>
    <w:rsid w:val="223E0FD9"/>
    <w:rsid w:val="24B09163"/>
    <w:rsid w:val="25371347"/>
    <w:rsid w:val="274B8E2A"/>
    <w:rsid w:val="29B2306E"/>
    <w:rsid w:val="2CAEEDD7"/>
    <w:rsid w:val="3106E96C"/>
    <w:rsid w:val="34B9FFBC"/>
    <w:rsid w:val="34C49902"/>
    <w:rsid w:val="34F4E315"/>
    <w:rsid w:val="376E86B1"/>
    <w:rsid w:val="37F1A07E"/>
    <w:rsid w:val="38E56371"/>
    <w:rsid w:val="3A7EE129"/>
    <w:rsid w:val="3A835DE6"/>
    <w:rsid w:val="3D99AD95"/>
    <w:rsid w:val="3DE16503"/>
    <w:rsid w:val="3FC4E6B2"/>
    <w:rsid w:val="42731D5A"/>
    <w:rsid w:val="44DC0B82"/>
    <w:rsid w:val="44E29CE4"/>
    <w:rsid w:val="484A9527"/>
    <w:rsid w:val="49863B07"/>
    <w:rsid w:val="4C19FFA0"/>
    <w:rsid w:val="4D594E69"/>
    <w:rsid w:val="4E51F4D5"/>
    <w:rsid w:val="53190010"/>
    <w:rsid w:val="5518D478"/>
    <w:rsid w:val="5642DE64"/>
    <w:rsid w:val="59063CE1"/>
    <w:rsid w:val="597A7F26"/>
    <w:rsid w:val="5B34982B"/>
    <w:rsid w:val="5C82DD0F"/>
    <w:rsid w:val="5DB08D31"/>
    <w:rsid w:val="603DE583"/>
    <w:rsid w:val="60BD508C"/>
    <w:rsid w:val="60FCBEE4"/>
    <w:rsid w:val="637B1211"/>
    <w:rsid w:val="64C75D34"/>
    <w:rsid w:val="66D4E03D"/>
    <w:rsid w:val="66ECA0A1"/>
    <w:rsid w:val="71A3A25B"/>
    <w:rsid w:val="76CFB196"/>
    <w:rsid w:val="77A1E890"/>
    <w:rsid w:val="78C871F7"/>
    <w:rsid w:val="7B325C3D"/>
    <w:rsid w:val="7C0568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786D"/>
  <w15:chartTrackingRefBased/>
  <w15:docId w15:val="{5F515A1E-DA80-433E-9744-3B3EA2EB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0361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203617"/>
  </w:style>
  <w:style w:type="character" w:customStyle="1" w:styleId="eop">
    <w:name w:val="eop"/>
    <w:basedOn w:val="DefaultParagraphFont"/>
    <w:rsid w:val="00203617"/>
  </w:style>
  <w:style w:type="character" w:styleId="Hyperlink">
    <w:name w:val="Hyperlink"/>
    <w:basedOn w:val="DefaultParagraphFont"/>
    <w:uiPriority w:val="99"/>
    <w:unhideWhenUsed/>
    <w:rsid w:val="00850238"/>
    <w:rPr>
      <w:color w:val="0563C1" w:themeColor="hyperlink"/>
      <w:u w:val="single"/>
    </w:rPr>
  </w:style>
  <w:style w:type="character" w:customStyle="1" w:styleId="findhit">
    <w:name w:val="findhit"/>
    <w:basedOn w:val="DefaultParagraphFont"/>
    <w:rsid w:val="00972893"/>
  </w:style>
  <w:style w:type="character" w:styleId="CommentReference">
    <w:name w:val="annotation reference"/>
    <w:basedOn w:val="DefaultParagraphFont"/>
    <w:uiPriority w:val="99"/>
    <w:semiHidden/>
    <w:unhideWhenUsed/>
    <w:rsid w:val="0028539C"/>
    <w:rPr>
      <w:sz w:val="16"/>
      <w:szCs w:val="16"/>
    </w:rPr>
  </w:style>
  <w:style w:type="paragraph" w:styleId="CommentText">
    <w:name w:val="annotation text"/>
    <w:basedOn w:val="Normal"/>
    <w:link w:val="CommentTextChar"/>
    <w:uiPriority w:val="99"/>
    <w:semiHidden/>
    <w:unhideWhenUsed/>
    <w:rsid w:val="0028539C"/>
    <w:pPr>
      <w:spacing w:line="240" w:lineRule="auto"/>
    </w:pPr>
    <w:rPr>
      <w:sz w:val="20"/>
      <w:szCs w:val="20"/>
    </w:rPr>
  </w:style>
  <w:style w:type="character" w:customStyle="1" w:styleId="CommentTextChar">
    <w:name w:val="Comment Text Char"/>
    <w:basedOn w:val="DefaultParagraphFont"/>
    <w:link w:val="CommentText"/>
    <w:uiPriority w:val="99"/>
    <w:semiHidden/>
    <w:rsid w:val="0028539C"/>
    <w:rPr>
      <w:sz w:val="20"/>
      <w:szCs w:val="20"/>
    </w:rPr>
  </w:style>
  <w:style w:type="paragraph" w:styleId="CommentSubject">
    <w:name w:val="annotation subject"/>
    <w:basedOn w:val="CommentText"/>
    <w:next w:val="CommentText"/>
    <w:link w:val="CommentSubjectChar"/>
    <w:uiPriority w:val="99"/>
    <w:semiHidden/>
    <w:unhideWhenUsed/>
    <w:rsid w:val="0028539C"/>
    <w:rPr>
      <w:b/>
      <w:bCs/>
    </w:rPr>
  </w:style>
  <w:style w:type="character" w:customStyle="1" w:styleId="CommentSubjectChar">
    <w:name w:val="Comment Subject Char"/>
    <w:basedOn w:val="CommentTextChar"/>
    <w:link w:val="CommentSubject"/>
    <w:uiPriority w:val="99"/>
    <w:semiHidden/>
    <w:rsid w:val="0028539C"/>
    <w:rPr>
      <w:b/>
      <w:bCs/>
      <w:sz w:val="20"/>
      <w:szCs w:val="20"/>
    </w:rPr>
  </w:style>
  <w:style w:type="paragraph" w:styleId="BalloonText">
    <w:name w:val="Balloon Text"/>
    <w:basedOn w:val="Normal"/>
    <w:link w:val="BalloonTextChar"/>
    <w:uiPriority w:val="99"/>
    <w:semiHidden/>
    <w:unhideWhenUsed/>
    <w:rsid w:val="00285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9C"/>
    <w:rPr>
      <w:rFonts w:ascii="Segoe UI" w:hAnsi="Segoe UI" w:cs="Segoe UI"/>
      <w:sz w:val="18"/>
      <w:szCs w:val="18"/>
    </w:rPr>
  </w:style>
  <w:style w:type="character" w:customStyle="1"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3348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76922">
      <w:bodyDiv w:val="1"/>
      <w:marLeft w:val="0"/>
      <w:marRight w:val="0"/>
      <w:marTop w:val="0"/>
      <w:marBottom w:val="0"/>
      <w:divBdr>
        <w:top w:val="none" w:sz="0" w:space="0" w:color="auto"/>
        <w:left w:val="none" w:sz="0" w:space="0" w:color="auto"/>
        <w:bottom w:val="none" w:sz="0" w:space="0" w:color="auto"/>
        <w:right w:val="none" w:sz="0" w:space="0" w:color="auto"/>
      </w:divBdr>
    </w:div>
    <w:div w:id="1662853561">
      <w:bodyDiv w:val="1"/>
      <w:marLeft w:val="0"/>
      <w:marRight w:val="0"/>
      <w:marTop w:val="0"/>
      <w:marBottom w:val="0"/>
      <w:divBdr>
        <w:top w:val="none" w:sz="0" w:space="0" w:color="auto"/>
        <w:left w:val="none" w:sz="0" w:space="0" w:color="auto"/>
        <w:bottom w:val="none" w:sz="0" w:space="0" w:color="auto"/>
        <w:right w:val="none" w:sz="0" w:space="0" w:color="auto"/>
      </w:divBdr>
      <w:divsChild>
        <w:div w:id="741221527">
          <w:marLeft w:val="0"/>
          <w:marRight w:val="0"/>
          <w:marTop w:val="0"/>
          <w:marBottom w:val="0"/>
          <w:divBdr>
            <w:top w:val="none" w:sz="0" w:space="0" w:color="auto"/>
            <w:left w:val="none" w:sz="0" w:space="0" w:color="auto"/>
            <w:bottom w:val="none" w:sz="0" w:space="0" w:color="auto"/>
            <w:right w:val="none" w:sz="0" w:space="0" w:color="auto"/>
          </w:divBdr>
        </w:div>
        <w:div w:id="1396244723">
          <w:marLeft w:val="0"/>
          <w:marRight w:val="0"/>
          <w:marTop w:val="0"/>
          <w:marBottom w:val="0"/>
          <w:divBdr>
            <w:top w:val="none" w:sz="0" w:space="0" w:color="auto"/>
            <w:left w:val="none" w:sz="0" w:space="0" w:color="auto"/>
            <w:bottom w:val="none" w:sz="0" w:space="0" w:color="auto"/>
            <w:right w:val="none" w:sz="0" w:space="0" w:color="auto"/>
          </w:divBdr>
        </w:div>
        <w:div w:id="1927761865">
          <w:marLeft w:val="0"/>
          <w:marRight w:val="0"/>
          <w:marTop w:val="0"/>
          <w:marBottom w:val="0"/>
          <w:divBdr>
            <w:top w:val="none" w:sz="0" w:space="0" w:color="auto"/>
            <w:left w:val="none" w:sz="0" w:space="0" w:color="auto"/>
            <w:bottom w:val="none" w:sz="0" w:space="0" w:color="auto"/>
            <w:right w:val="none" w:sz="0" w:space="0" w:color="auto"/>
          </w:divBdr>
        </w:div>
        <w:div w:id="1756903401">
          <w:marLeft w:val="0"/>
          <w:marRight w:val="0"/>
          <w:marTop w:val="0"/>
          <w:marBottom w:val="0"/>
          <w:divBdr>
            <w:top w:val="none" w:sz="0" w:space="0" w:color="auto"/>
            <w:left w:val="none" w:sz="0" w:space="0" w:color="auto"/>
            <w:bottom w:val="none" w:sz="0" w:space="0" w:color="auto"/>
            <w:right w:val="none" w:sz="0" w:space="0" w:color="auto"/>
          </w:divBdr>
          <w:divsChild>
            <w:div w:id="2146048634">
              <w:marLeft w:val="0"/>
              <w:marRight w:val="0"/>
              <w:marTop w:val="0"/>
              <w:marBottom w:val="0"/>
              <w:divBdr>
                <w:top w:val="none" w:sz="0" w:space="0" w:color="auto"/>
                <w:left w:val="none" w:sz="0" w:space="0" w:color="auto"/>
                <w:bottom w:val="none" w:sz="0" w:space="0" w:color="auto"/>
                <w:right w:val="none" w:sz="0" w:space="0" w:color="auto"/>
              </w:divBdr>
            </w:div>
            <w:div w:id="1077824907">
              <w:marLeft w:val="0"/>
              <w:marRight w:val="0"/>
              <w:marTop w:val="0"/>
              <w:marBottom w:val="0"/>
              <w:divBdr>
                <w:top w:val="none" w:sz="0" w:space="0" w:color="auto"/>
                <w:left w:val="none" w:sz="0" w:space="0" w:color="auto"/>
                <w:bottom w:val="none" w:sz="0" w:space="0" w:color="auto"/>
                <w:right w:val="none" w:sz="0" w:space="0" w:color="auto"/>
              </w:divBdr>
            </w:div>
          </w:divsChild>
        </w:div>
        <w:div w:id="2045791756">
          <w:marLeft w:val="0"/>
          <w:marRight w:val="0"/>
          <w:marTop w:val="0"/>
          <w:marBottom w:val="0"/>
          <w:divBdr>
            <w:top w:val="none" w:sz="0" w:space="0" w:color="auto"/>
            <w:left w:val="none" w:sz="0" w:space="0" w:color="auto"/>
            <w:bottom w:val="none" w:sz="0" w:space="0" w:color="auto"/>
            <w:right w:val="none" w:sz="0" w:space="0" w:color="auto"/>
          </w:divBdr>
        </w:div>
        <w:div w:id="1206600876">
          <w:marLeft w:val="0"/>
          <w:marRight w:val="0"/>
          <w:marTop w:val="0"/>
          <w:marBottom w:val="0"/>
          <w:divBdr>
            <w:top w:val="none" w:sz="0" w:space="0" w:color="auto"/>
            <w:left w:val="none" w:sz="0" w:space="0" w:color="auto"/>
            <w:bottom w:val="none" w:sz="0" w:space="0" w:color="auto"/>
            <w:right w:val="none" w:sz="0" w:space="0" w:color="auto"/>
          </w:divBdr>
        </w:div>
        <w:div w:id="631256244">
          <w:marLeft w:val="0"/>
          <w:marRight w:val="0"/>
          <w:marTop w:val="0"/>
          <w:marBottom w:val="0"/>
          <w:divBdr>
            <w:top w:val="none" w:sz="0" w:space="0" w:color="auto"/>
            <w:left w:val="none" w:sz="0" w:space="0" w:color="auto"/>
            <w:bottom w:val="none" w:sz="0" w:space="0" w:color="auto"/>
            <w:right w:val="none" w:sz="0" w:space="0" w:color="auto"/>
          </w:divBdr>
        </w:div>
        <w:div w:id="127283920">
          <w:marLeft w:val="0"/>
          <w:marRight w:val="0"/>
          <w:marTop w:val="0"/>
          <w:marBottom w:val="0"/>
          <w:divBdr>
            <w:top w:val="none" w:sz="0" w:space="0" w:color="auto"/>
            <w:left w:val="none" w:sz="0" w:space="0" w:color="auto"/>
            <w:bottom w:val="none" w:sz="0" w:space="0" w:color="auto"/>
            <w:right w:val="none" w:sz="0" w:space="0" w:color="auto"/>
          </w:divBdr>
        </w:div>
        <w:div w:id="1958176736">
          <w:marLeft w:val="0"/>
          <w:marRight w:val="0"/>
          <w:marTop w:val="0"/>
          <w:marBottom w:val="0"/>
          <w:divBdr>
            <w:top w:val="none" w:sz="0" w:space="0" w:color="auto"/>
            <w:left w:val="none" w:sz="0" w:space="0" w:color="auto"/>
            <w:bottom w:val="none" w:sz="0" w:space="0" w:color="auto"/>
            <w:right w:val="none" w:sz="0" w:space="0" w:color="auto"/>
          </w:divBdr>
        </w:div>
        <w:div w:id="228081272">
          <w:marLeft w:val="0"/>
          <w:marRight w:val="0"/>
          <w:marTop w:val="0"/>
          <w:marBottom w:val="0"/>
          <w:divBdr>
            <w:top w:val="none" w:sz="0" w:space="0" w:color="auto"/>
            <w:left w:val="none" w:sz="0" w:space="0" w:color="auto"/>
            <w:bottom w:val="none" w:sz="0" w:space="0" w:color="auto"/>
            <w:right w:val="none" w:sz="0" w:space="0" w:color="auto"/>
          </w:divBdr>
          <w:divsChild>
            <w:div w:id="1916668309">
              <w:marLeft w:val="0"/>
              <w:marRight w:val="0"/>
              <w:marTop w:val="0"/>
              <w:marBottom w:val="0"/>
              <w:divBdr>
                <w:top w:val="none" w:sz="0" w:space="0" w:color="auto"/>
                <w:left w:val="none" w:sz="0" w:space="0" w:color="auto"/>
                <w:bottom w:val="none" w:sz="0" w:space="0" w:color="auto"/>
                <w:right w:val="none" w:sz="0" w:space="0" w:color="auto"/>
              </w:divBdr>
            </w:div>
            <w:div w:id="405878776">
              <w:marLeft w:val="0"/>
              <w:marRight w:val="0"/>
              <w:marTop w:val="0"/>
              <w:marBottom w:val="0"/>
              <w:divBdr>
                <w:top w:val="none" w:sz="0" w:space="0" w:color="auto"/>
                <w:left w:val="none" w:sz="0" w:space="0" w:color="auto"/>
                <w:bottom w:val="none" w:sz="0" w:space="0" w:color="auto"/>
                <w:right w:val="none" w:sz="0" w:space="0" w:color="auto"/>
              </w:divBdr>
            </w:div>
            <w:div w:id="934049897">
              <w:marLeft w:val="0"/>
              <w:marRight w:val="0"/>
              <w:marTop w:val="0"/>
              <w:marBottom w:val="0"/>
              <w:divBdr>
                <w:top w:val="none" w:sz="0" w:space="0" w:color="auto"/>
                <w:left w:val="none" w:sz="0" w:space="0" w:color="auto"/>
                <w:bottom w:val="none" w:sz="0" w:space="0" w:color="auto"/>
                <w:right w:val="none" w:sz="0" w:space="0" w:color="auto"/>
              </w:divBdr>
            </w:div>
          </w:divsChild>
        </w:div>
        <w:div w:id="373701412">
          <w:marLeft w:val="0"/>
          <w:marRight w:val="0"/>
          <w:marTop w:val="0"/>
          <w:marBottom w:val="0"/>
          <w:divBdr>
            <w:top w:val="none" w:sz="0" w:space="0" w:color="auto"/>
            <w:left w:val="none" w:sz="0" w:space="0" w:color="auto"/>
            <w:bottom w:val="none" w:sz="0" w:space="0" w:color="auto"/>
            <w:right w:val="none" w:sz="0" w:space="0" w:color="auto"/>
          </w:divBdr>
        </w:div>
      </w:divsChild>
    </w:div>
    <w:div w:id="1872915829">
      <w:bodyDiv w:val="1"/>
      <w:marLeft w:val="0"/>
      <w:marRight w:val="0"/>
      <w:marTop w:val="0"/>
      <w:marBottom w:val="0"/>
      <w:divBdr>
        <w:top w:val="none" w:sz="0" w:space="0" w:color="auto"/>
        <w:left w:val="none" w:sz="0" w:space="0" w:color="auto"/>
        <w:bottom w:val="none" w:sz="0" w:space="0" w:color="auto"/>
        <w:right w:val="none" w:sz="0" w:space="0" w:color="auto"/>
      </w:divBdr>
      <w:divsChild>
        <w:div w:id="1695761734">
          <w:marLeft w:val="0"/>
          <w:marRight w:val="0"/>
          <w:marTop w:val="0"/>
          <w:marBottom w:val="0"/>
          <w:divBdr>
            <w:top w:val="single" w:sz="2" w:space="3" w:color="000000"/>
            <w:left w:val="single" w:sz="2" w:space="0" w:color="000000"/>
            <w:bottom w:val="single" w:sz="2" w:space="0" w:color="000000"/>
            <w:right w:val="single" w:sz="2" w:space="0" w:color="000000"/>
          </w:divBdr>
        </w:div>
        <w:div w:id="316957936">
          <w:marLeft w:val="0"/>
          <w:marRight w:val="0"/>
          <w:marTop w:val="180"/>
          <w:marBottom w:val="0"/>
          <w:divBdr>
            <w:top w:val="single" w:sz="2" w:space="0" w:color="000000"/>
            <w:left w:val="single" w:sz="2" w:space="0" w:color="000000"/>
            <w:bottom w:val="single" w:sz="2" w:space="0" w:color="000000"/>
            <w:right w:val="single" w:sz="2" w:space="0" w:color="000000"/>
          </w:divBdr>
          <w:divsChild>
            <w:div w:id="61270923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strategy/priorities-2019-2024/economy-works-people_it" TargetMode="External"/><Relationship Id="rId13" Type="http://schemas.openxmlformats.org/officeDocument/2006/relationships/hyperlink" Target="https://twitter.com/EU_open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uropa.eu/it/web/eudatathon" TargetMode="External"/><Relationship Id="rId17" Type="http://schemas.openxmlformats.org/officeDocument/2006/relationships/hyperlink" Target="https://www.linkedin.com/company/publications-office-of-the-european-union" TargetMode="External"/><Relationship Id="rId2" Type="http://schemas.openxmlformats.org/officeDocument/2006/relationships/customXml" Target="../customXml/item2.xml"/><Relationship Id="rId16" Type="http://schemas.openxmlformats.org/officeDocument/2006/relationships/hyperlink" Target="https://www.facebook.com/dat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youth/year-of-youth_it" TargetMode="External"/><Relationship Id="rId5" Type="http://schemas.openxmlformats.org/officeDocument/2006/relationships/styles" Target="styles.xml"/><Relationship Id="rId15" Type="http://schemas.openxmlformats.org/officeDocument/2006/relationships/hyperlink" Target="https://twitter.com/EU_opendata" TargetMode="External"/><Relationship Id="rId10" Type="http://schemas.openxmlformats.org/officeDocument/2006/relationships/hyperlink" Target="https://op.europa.eu/it/web/eudatathon" TargetMode="External"/><Relationship Id="rId19" Type="http://schemas.openxmlformats.org/officeDocument/2006/relationships/theme" Target="theme/theme1.xml"/><Relationship Id="R88828b4516c24bd6"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op.europa.eu/it/web/eudatathon" TargetMode="External"/><Relationship Id="rId14" Type="http://schemas.openxmlformats.org/officeDocument/2006/relationships/hyperlink" Target="https://twitter.com/EU_opendata" TargetMode="External"/><Relationship Id="Ra2a3939b985043ca"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A9BB-FFAF-488A-BF68-D7F9FD860830}">
  <ds:schemaRefs>
    <ds:schemaRef ds:uri="http://schemas.microsoft.com/office/2006/metadata/properties"/>
    <ds:schemaRef ds:uri="http://schemas.microsoft.com/office/infopath/2007/PartnerControls"/>
    <ds:schemaRef ds:uri="33e07890-6196-4e26-9dd2-53178dae8e48"/>
  </ds:schemaRefs>
</ds:datastoreItem>
</file>

<file path=customXml/itemProps2.xml><?xml version="1.0" encoding="utf-8"?>
<ds:datastoreItem xmlns:ds="http://schemas.openxmlformats.org/officeDocument/2006/customXml" ds:itemID="{F2DE9CA5-158A-458A-B78E-797413044B42}">
  <ds:schemaRefs>
    <ds:schemaRef ds:uri="http://schemas.microsoft.com/sharepoint/v3/contenttype/forms"/>
  </ds:schemaRefs>
</ds:datastoreItem>
</file>

<file path=customXml/itemProps3.xml><?xml version="1.0" encoding="utf-8"?>
<ds:datastoreItem xmlns:ds="http://schemas.openxmlformats.org/officeDocument/2006/customXml" ds:itemID="{D59909B3-91C9-43B3-92DC-51B789B36F74}"/>
</file>

<file path=docProps/app.xml><?xml version="1.0" encoding="utf-8"?>
<Properties xmlns="http://schemas.openxmlformats.org/officeDocument/2006/extended-properties" xmlns:vt="http://schemas.openxmlformats.org/officeDocument/2006/docPropsVTypes">
  <Template>Normal.dotm</Template>
  <TotalTime>2</TotalTime>
  <Pages>1</Pages>
  <Words>569</Words>
  <Characters>3204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FURSTENZELLER Tomas (OP)</dc:creator>
  <cp:keywords/>
  <dc:description/>
  <cp:lastModifiedBy>BARON Gino (DGT)</cp:lastModifiedBy>
  <cp:revision>3</cp:revision>
  <dcterms:created xsi:type="dcterms:W3CDTF">2022-02-09T09:28:00Z</dcterms:created>
  <dcterms:modified xsi:type="dcterms:W3CDTF">2022-02-16T11:12:00Z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