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77777777" w:rsidR="0028539C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#</w:t>
      </w:r>
      <w:proofErr w:type="spellStart"/>
      <w:r>
        <w:rPr>
          <w:rStyle w:val="normaltextrun"/>
          <w:b/>
          <w:bCs/>
        </w:rPr>
        <w:t>EUDatathon</w:t>
      </w:r>
      <w:proofErr w:type="spellEnd"/>
      <w:r>
        <w:rPr>
          <w:rStyle w:val="normaltextrun"/>
          <w:b/>
          <w:bCs/>
        </w:rPr>
        <w:t xml:space="preserve"> 2022: Érj el változást kreativitásoddal az EU-ban és a világban</w:t>
      </w:r>
    </w:p>
    <w:p w14:paraId="4979A460" w14:textId="77777777" w:rsidR="0028539C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GB"/>
        </w:rPr>
      </w:pPr>
    </w:p>
    <w:p w14:paraId="5AA3D133" w14:textId="34061D8B" w:rsidR="00203617" w:rsidRPr="0028539C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Az idei EU Datathon éves nyíltadat-verseny február 7-én kezdődött. Ez lehetőséget ad a nyílt </w:t>
      </w:r>
      <w:proofErr w:type="spellStart"/>
      <w:r>
        <w:rPr>
          <w:rStyle w:val="normaltextrun"/>
        </w:rPr>
        <w:t>hozzáférésű</w:t>
      </w:r>
      <w:proofErr w:type="spellEnd"/>
      <w:r>
        <w:rPr>
          <w:rStyle w:val="normaltextrun"/>
        </w:rPr>
        <w:t xml:space="preserve"> adatok lelkes híveinek és a világ minden tájáról érkező alkalmazásfejlesztőknek arra, hogy bemutassák a nyílt adatokban rejlő lehetőségeket, nemzetközi közönség előtt ismertessék innovatív ötleteiket, valamint versenyezzenek az összesen 200 000 eurós pénzdíj és a közönségdíj rájuk eső részéért.</w:t>
      </w:r>
    </w:p>
    <w:p w14:paraId="599D7D46" w14:textId="77777777" w:rsidR="009008A3" w:rsidRPr="007059E0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DBC7EA" w14:textId="77777777" w:rsidR="00850238" w:rsidRPr="0028539C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Mi a versenyen való részvétel módja? A válasz egyszerű: Ki kell fejleszteni egy alkalmazást, amely az alábbi négy kihívás egyikének kezelésére nyílt </w:t>
      </w:r>
      <w:proofErr w:type="spellStart"/>
      <w:r>
        <w:rPr>
          <w:rStyle w:val="normaltextrun"/>
        </w:rPr>
        <w:t>hozzáférésű</w:t>
      </w:r>
      <w:proofErr w:type="spellEnd"/>
      <w:r>
        <w:rPr>
          <w:rStyle w:val="normaltextrun"/>
        </w:rPr>
        <w:t xml:space="preserve"> adatkészleteket kapcsol össze és használ.</w:t>
      </w:r>
    </w:p>
    <w:p w14:paraId="4F911B8C" w14:textId="77777777" w:rsidR="00850238" w:rsidRPr="007059E0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0CDAA4E7" w14:textId="06D0513B" w:rsidR="00850238" w:rsidRPr="00517DB7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1. kihívás: „az európai zöld megállapodás”</w:t>
      </w:r>
      <w:r>
        <w:rPr>
          <w:rStyle w:val="eop"/>
        </w:rPr>
        <w:t xml:space="preserve"> </w:t>
      </w:r>
    </w:p>
    <w:p w14:paraId="3AF4D9A1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 xml:space="preserve">2. kihívás: </w:t>
      </w:r>
      <w:r>
        <w:t>„</w:t>
      </w:r>
      <w:r>
        <w:rPr>
          <w:rStyle w:val="normaltextrun"/>
        </w:rPr>
        <w:t>a</w:t>
      </w:r>
      <w:r>
        <w:t xml:space="preserve"> </w:t>
      </w:r>
      <w:r>
        <w:rPr>
          <w:rStyle w:val="normaltextrun"/>
        </w:rPr>
        <w:t>közbeszerzések</w:t>
      </w:r>
      <w:r>
        <w:t xml:space="preserve"> </w:t>
      </w:r>
      <w:hyperlink r:id="rId8" w:tgtFrame="_blank" w:history="1">
        <w:r>
          <w:rPr>
            <w:rStyle w:val="normaltextrun"/>
          </w:rPr>
          <w:t>átláthatósága</w:t>
        </w:r>
      </w:hyperlink>
      <w:r>
        <w:t>”</w:t>
      </w:r>
      <w:r>
        <w:rPr>
          <w:rStyle w:val="eop"/>
        </w:rPr>
        <w:t xml:space="preserve"> </w:t>
      </w:r>
    </w:p>
    <w:p w14:paraId="5E4DD9AA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3. kihívás: „uniós közbeszerzési lehetőségek fiatalok számára”</w:t>
      </w:r>
      <w:r>
        <w:rPr>
          <w:rStyle w:val="eop"/>
        </w:rPr>
        <w:t xml:space="preserve"> </w:t>
      </w:r>
    </w:p>
    <w:p w14:paraId="6BA44957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4. kihívás: „a digitális korra felkészült Európa”</w:t>
      </w:r>
      <w:r>
        <w:rPr>
          <w:rStyle w:val="eop"/>
        </w:rPr>
        <w:t xml:space="preserve"> </w:t>
      </w:r>
    </w:p>
    <w:p w14:paraId="189E6EBE" w14:textId="77777777" w:rsidR="00850238" w:rsidRPr="007059E0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110B244D" w14:textId="00C900D4" w:rsidR="009008A3" w:rsidRPr="003348A3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A sikeres benyújtás kulcsfontosságú feltétele, hogy az alkalmazás kifejlesztése során használt adatkészletek közül legalább egy a </w:t>
      </w:r>
      <w:hyperlink r:id="rId9">
        <w:r>
          <w:rPr>
            <w:rStyle w:val="Hyperlink"/>
          </w:rPr>
          <w:t>data.europa.eu/hu</w:t>
        </w:r>
      </w:hyperlink>
      <w:r>
        <w:rPr>
          <w:rStyle w:val="normaltextrun"/>
        </w:rPr>
        <w:t xml:space="preserve"> portálon rendelkezésre bocsátott több ezer adatkészletből származzon. Ha a 2. vagy a 3. kihívást választja, kérjük, használjon legalább egy, az EU TED (</w:t>
      </w:r>
      <w:proofErr w:type="spellStart"/>
      <w:r>
        <w:rPr>
          <w:rStyle w:val="normaltextrun"/>
        </w:rPr>
        <w:t>Tenders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Electronic</w:t>
      </w:r>
      <w:proofErr w:type="spellEnd"/>
      <w:r>
        <w:rPr>
          <w:rStyle w:val="normaltextrun"/>
        </w:rPr>
        <w:t xml:space="preserve"> Daily, ajánlati felhívások elektronikus napilapja) által közzétett adatkészletet.</w:t>
      </w:r>
    </w:p>
    <w:p w14:paraId="737C5711" w14:textId="77777777" w:rsidR="00850238" w:rsidRPr="007059E0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42510C1" w14:textId="2274CF5F" w:rsidR="00972893" w:rsidRPr="00972893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</w:rPr>
        <w:t xml:space="preserve">Alkalmazásától elvárjuk továbbá, hogy </w:t>
      </w:r>
      <w:r>
        <w:rPr>
          <w:rStyle w:val="normaltextrun"/>
          <w:color w:val="000000" w:themeColor="text1"/>
        </w:rPr>
        <w:t xml:space="preserve">innovatív módon járuljon hozzá az Európai Unió legfontosabb célkitűzéseihez, és bemutassa a </w:t>
      </w:r>
      <w:proofErr w:type="gramStart"/>
      <w:r>
        <w:rPr>
          <w:rStyle w:val="normaltextrun"/>
          <w:color w:val="000000" w:themeColor="text1"/>
        </w:rPr>
        <w:t>konkrét</w:t>
      </w:r>
      <w:proofErr w:type="gramEnd"/>
      <w:r>
        <w:rPr>
          <w:rStyle w:val="normaltextrun"/>
          <w:color w:val="000000" w:themeColor="text1"/>
        </w:rPr>
        <w:t xml:space="preserve"> üzleti modellek vagy szociális vállalkozások lehetőségeit. </w:t>
      </w:r>
      <w:proofErr w:type="gramStart"/>
      <w:r>
        <w:rPr>
          <w:rStyle w:val="normaltextrun"/>
          <w:color w:val="000000" w:themeColor="text1"/>
        </w:rPr>
        <w:t>Inspiráló</w:t>
      </w:r>
      <w:proofErr w:type="gramEnd"/>
      <w:r>
        <w:rPr>
          <w:rStyle w:val="normaltextrun"/>
          <w:color w:val="000000" w:themeColor="text1"/>
        </w:rPr>
        <w:t xml:space="preserve"> kezdőötletekért tekintse meg a korábbi versenypályázatok nyertes ötleteit. 2020-ban az Egyesült Királyság </w:t>
      </w:r>
      <w:proofErr w:type="spellStart"/>
      <w:r>
        <w:rPr>
          <w:rStyle w:val="normaltextrun"/>
          <w:color w:val="000000" w:themeColor="text1"/>
        </w:rPr>
        <w:t>FinLine</w:t>
      </w:r>
      <w:proofErr w:type="spellEnd"/>
      <w:r>
        <w:rPr>
          <w:rStyle w:val="normaltextrun"/>
          <w:color w:val="000000" w:themeColor="text1"/>
        </w:rPr>
        <w:t xml:space="preserve"> csapata a </w:t>
      </w:r>
      <w:proofErr w:type="gramStart"/>
      <w:r>
        <w:rPr>
          <w:rStyle w:val="normaltextrun"/>
          <w:color w:val="000000" w:themeColor="text1"/>
        </w:rPr>
        <w:t>zsűrit</w:t>
      </w:r>
      <w:proofErr w:type="gramEnd"/>
      <w:r>
        <w:rPr>
          <w:rStyle w:val="normaltextrun"/>
          <w:color w:val="000000" w:themeColor="text1"/>
        </w:rPr>
        <w:t xml:space="preserve"> és a nagyközönséget egyaránt lenyűgözte egy olyan alkalmazással, amely a Covid19-világjárvány okozta nehézségek leküzdése érdekében ingyenes, testre szabott tanácsadást nyújt kis- és középvállalkozásoknak a számukra megfelelő közhasznú támogatásokkal és befektetési lehetőségekkel kapcsolatban. Az alkalmazás első helyezést ért el „Az emberközpontú gazdaság” kihívás </w:t>
      </w:r>
      <w:proofErr w:type="gramStart"/>
      <w:r>
        <w:rPr>
          <w:rStyle w:val="normaltextrun"/>
          <w:color w:val="000000" w:themeColor="text1"/>
        </w:rPr>
        <w:t>kategóriájában</w:t>
      </w:r>
      <w:proofErr w:type="gramEnd"/>
      <w:r>
        <w:rPr>
          <w:rStyle w:val="normaltextrun"/>
          <w:color w:val="000000" w:themeColor="text1"/>
        </w:rPr>
        <w:t xml:space="preserve">, és elnyerte a közönségdíjat is. 2021-ben az olasz ITER IDEA csapat megismételte ugyanezt a kettős sikert egy olyan alkalmazással, amely a nők foglalkoztatási mobilitását segíti elő Európában. </w:t>
      </w:r>
      <w:r>
        <w:rPr>
          <w:rStyle w:val="normaltextrun"/>
        </w:rPr>
        <w:t>A nyertes ötletekkel kapcsolatos tudnivalókért látogasson el az</w:t>
      </w:r>
      <w:r>
        <w:t xml:space="preserve"> </w:t>
      </w:r>
      <w:hyperlink r:id="rId10">
        <w:r>
          <w:rPr>
            <w:rStyle w:val="Hyperlink"/>
          </w:rPr>
          <w:t>EU Datathon honlapjára</w:t>
        </w:r>
      </w:hyperlink>
      <w:r>
        <w:rPr>
          <w:rStyle w:val="normaltextrun"/>
          <w:color w:val="000000" w:themeColor="text1"/>
        </w:rPr>
        <w:t>.</w:t>
      </w:r>
    </w:p>
    <w:p w14:paraId="362ACD70" w14:textId="5B6B1CAD" w:rsidR="3A835DE6" w:rsidRPr="007059E0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</w:p>
    <w:p w14:paraId="59C95800" w14:textId="2B18C316" w:rsidR="53190010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Az idei év utolsó fordulójába bejutott csapatok a tervezési szakaszban és a verseny után támogatási ajánlatot kapnak. A döntőbe </w:t>
      </w:r>
      <w:proofErr w:type="spellStart"/>
      <w:r>
        <w:rPr>
          <w:rStyle w:val="normaltextrun"/>
          <w:color w:val="000000" w:themeColor="text1"/>
        </w:rPr>
        <w:t>jutottakkal</w:t>
      </w:r>
      <w:proofErr w:type="spellEnd"/>
      <w:r>
        <w:rPr>
          <w:rStyle w:val="normaltextrun"/>
          <w:color w:val="000000" w:themeColor="text1"/>
        </w:rPr>
        <w:t xml:space="preserve"> való együttműködés magába foglalja a nyílt </w:t>
      </w:r>
      <w:proofErr w:type="spellStart"/>
      <w:r>
        <w:rPr>
          <w:rStyle w:val="normaltextrun"/>
          <w:color w:val="000000" w:themeColor="text1"/>
        </w:rPr>
        <w:t>hozzáférésű</w:t>
      </w:r>
      <w:proofErr w:type="spellEnd"/>
      <w:r>
        <w:rPr>
          <w:rStyle w:val="normaltextrun"/>
          <w:color w:val="000000" w:themeColor="text1"/>
        </w:rPr>
        <w:t xml:space="preserve"> adatok témájában tartott eseményekre és </w:t>
      </w:r>
      <w:proofErr w:type="spellStart"/>
      <w:r>
        <w:rPr>
          <w:rStyle w:val="normaltextrun"/>
          <w:color w:val="000000" w:themeColor="text1"/>
        </w:rPr>
        <w:t>webináriumokra</w:t>
      </w:r>
      <w:proofErr w:type="spellEnd"/>
      <w:r>
        <w:rPr>
          <w:rStyle w:val="normaltextrun"/>
          <w:color w:val="000000" w:themeColor="text1"/>
        </w:rPr>
        <w:t xml:space="preserve"> való meghívást, ahol a csapatok találkozhatnak az adatszolgáltatókkal, valamint ahol projektjeik és hálózatuk nagyobb nyilvánosságot kaphat.</w:t>
      </w:r>
    </w:p>
    <w:p w14:paraId="1D006D0B" w14:textId="77777777" w:rsidR="00CB5D1C" w:rsidRPr="007059E0" w:rsidRDefault="00CB5D1C" w:rsidP="00CB5D1C">
      <w:pPr>
        <w:pStyle w:val="paragraph"/>
        <w:spacing w:before="0" w:beforeAutospacing="0" w:after="0" w:afterAutospacing="0"/>
        <w:jc w:val="both"/>
        <w:textAlignment w:val="baseline"/>
      </w:pPr>
    </w:p>
    <w:p w14:paraId="346409ED" w14:textId="409399F4" w:rsidR="0028539C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 xml:space="preserve">Az ötletek benyújtásának határideje </w:t>
      </w:r>
      <w:r>
        <w:rPr>
          <w:rStyle w:val="normaltextrun"/>
          <w:b/>
          <w:bCs/>
        </w:rPr>
        <w:t>március 31</w:t>
      </w:r>
      <w:r>
        <w:rPr>
          <w:rStyle w:val="normaltextrun"/>
        </w:rPr>
        <w:t xml:space="preserve">. </w:t>
      </w:r>
      <w:r>
        <w:rPr>
          <w:rStyle w:val="findhit"/>
          <w:color w:val="000000"/>
        </w:rPr>
        <w:t>Részletes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információkért</w:t>
      </w:r>
      <w:proofErr w:type="gramEnd"/>
      <w:r>
        <w:t xml:space="preserve"> </w:t>
      </w:r>
      <w:r>
        <w:rPr>
          <w:rStyle w:val="normaltextrun"/>
          <w:shd w:val="clear" w:color="auto" w:fill="FFFFFF"/>
        </w:rPr>
        <w:t>lásd a</w:t>
      </w:r>
      <w:r>
        <w:t xml:space="preserve"> </w:t>
      </w:r>
      <w:hyperlink r:id="rId11" w:anchor="rules" w:history="1">
        <w:r>
          <w:rPr>
            <w:rStyle w:val="Hyperlink"/>
            <w:shd w:val="clear" w:color="auto" w:fill="FFFFFF"/>
          </w:rPr>
          <w:t>verseny szabályzatát</w:t>
        </w:r>
      </w:hyperlink>
      <w:r>
        <w:rPr>
          <w:rStyle w:val="normaltextrun"/>
          <w:color w:val="000000"/>
          <w:shd w:val="clear" w:color="auto" w:fill="FFFFFF"/>
        </w:rPr>
        <w:t>.</w:t>
      </w:r>
    </w:p>
    <w:p w14:paraId="7CDD9526" w14:textId="77777777" w:rsidR="0028539C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  <w:lang w:val="en-IE"/>
        </w:rPr>
      </w:pPr>
    </w:p>
    <w:p w14:paraId="5BAFBAA7" w14:textId="3D52C069" w:rsidR="00203617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A 2022. évi EU Datathon-t az Európai Unió Kiadóhivatala szervezi, és a verseny az Európa-szerte a fiataloknak szóló rendezvényeket és tevékenységeket népszerűsítő</w:t>
      </w:r>
      <w:r>
        <w:t xml:space="preserve"> </w:t>
      </w:r>
      <w:hyperlink r:id="rId12" w:history="1">
        <w:r>
          <w:rPr>
            <w:rStyle w:val="Hyperlink"/>
          </w:rPr>
          <w:t>ifjúság európai évéhez</w:t>
        </w:r>
      </w:hyperlink>
      <w:r>
        <w:t xml:space="preserve"> </w:t>
      </w:r>
      <w:r>
        <w:rPr>
          <w:rStyle w:val="normaltextrun"/>
        </w:rPr>
        <w:t>is hozzájárul.</w:t>
      </w:r>
    </w:p>
    <w:p w14:paraId="2AAC47D3" w14:textId="77777777" w:rsidR="00154B32" w:rsidRPr="003348A3" w:rsidRDefault="00154B32" w:rsidP="003348A3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7F988F93" w14:textId="0BCDBA80" w:rsidR="00203617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>
        <w:rPr>
          <w:rStyle w:val="normaltextrun"/>
          <w:color w:val="000000" w:themeColor="text1"/>
        </w:rPr>
        <w:lastRenderedPageBreak/>
        <w:t xml:space="preserve">További </w:t>
      </w:r>
      <w:proofErr w:type="gramStart"/>
      <w:r>
        <w:rPr>
          <w:rStyle w:val="normaltextrun"/>
          <w:color w:val="000000" w:themeColor="text1"/>
        </w:rPr>
        <w:t>információkért</w:t>
      </w:r>
      <w:proofErr w:type="gramEnd"/>
      <w:r>
        <w:rPr>
          <w:rStyle w:val="normaltextrun"/>
          <w:color w:val="000000" w:themeColor="text1"/>
        </w:rPr>
        <w:t xml:space="preserve"> látogasson el az</w:t>
      </w:r>
      <w:r>
        <w:t xml:space="preserve"> </w:t>
      </w:r>
      <w:hyperlink r:id="rId13">
        <w:r>
          <w:rPr>
            <w:rStyle w:val="normaltextrun"/>
            <w:color w:val="0000FF"/>
          </w:rPr>
          <w:t>EU Datathon honlapjára</w:t>
        </w:r>
      </w:hyperlink>
      <w:r>
        <w:t xml:space="preserve"> </w:t>
      </w:r>
      <w:r>
        <w:rPr>
          <w:rStyle w:val="normaltextrun"/>
          <w:color w:val="000000" w:themeColor="text1"/>
        </w:rPr>
        <w:t>és</w:t>
      </w:r>
      <w:r>
        <w:t xml:space="preserve"> </w:t>
      </w:r>
      <w:hyperlink r:id="rId14" w:history="1">
        <w:hyperlink r:id="rId15" w:history="1">
          <w:r>
            <w:rPr>
              <w:rStyle w:val="normaltextrun"/>
              <w:color w:val="000000" w:themeColor="text1"/>
            </w:rPr>
            <w:t>kövessen bennünket</w:t>
          </w:r>
        </w:hyperlink>
      </w:hyperlink>
      <w:r>
        <w:t xml:space="preserve"> a </w:t>
      </w:r>
      <w:hyperlink r:id="rId16" w:history="1">
        <w:proofErr w:type="spellStart"/>
        <w:r>
          <w:rPr>
            <w:rStyle w:val="Hyperlink"/>
          </w:rPr>
          <w:t>Twitteren</w:t>
        </w:r>
        <w:proofErr w:type="spellEnd"/>
      </w:hyperlink>
      <w:r>
        <w:t xml:space="preserve">, a </w:t>
      </w:r>
      <w:hyperlink r:id="rId17" w:history="1">
        <w:r>
          <w:rPr>
            <w:rStyle w:val="Hyperlink"/>
          </w:rPr>
          <w:t>Facebookon</w:t>
        </w:r>
      </w:hyperlink>
      <w:r w:rsidR="007059E0" w:rsidRPr="007059E0">
        <w:rPr>
          <w:rStyle w:val="Hyperlink"/>
          <w:u w:val="none"/>
        </w:rPr>
        <w:t xml:space="preserve"> </w:t>
      </w:r>
      <w:r>
        <w:rPr>
          <w:rStyle w:val="normaltextrun"/>
          <w:color w:val="000000" w:themeColor="text1"/>
        </w:rPr>
        <w:t xml:space="preserve">és a </w:t>
      </w:r>
      <w:bookmarkStart w:id="0" w:name="_GoBack"/>
      <w:bookmarkEnd w:id="0"/>
      <w:r w:rsidR="007059E0">
        <w:fldChar w:fldCharType="begin"/>
      </w:r>
      <w:r w:rsidR="007059E0">
        <w:instrText xml:space="preserve"> HYPERLINK "https://www.linkedin.com/company/publications-office-of-the-european-union" </w:instrText>
      </w:r>
      <w:r w:rsidR="007059E0">
        <w:fldChar w:fldCharType="separate"/>
      </w:r>
      <w:proofErr w:type="spellStart"/>
      <w:r w:rsidR="005E2767">
        <w:rPr>
          <w:rStyle w:val="Hyperlink"/>
        </w:rPr>
        <w:t>LinkedIn</w:t>
      </w:r>
      <w:proofErr w:type="spellEnd"/>
      <w:r w:rsidR="005E2767">
        <w:rPr>
          <w:rStyle w:val="Hyperlink"/>
        </w:rPr>
        <w:t>-en</w:t>
      </w:r>
      <w:r w:rsidR="007059E0">
        <w:rPr>
          <w:rStyle w:val="Hyperlink"/>
        </w:rPr>
        <w:fldChar w:fldCharType="end"/>
      </w:r>
      <w:r w:rsidR="005E2767">
        <w:t xml:space="preserve"> </w:t>
      </w:r>
      <w:r w:rsidR="005E2767">
        <w:rPr>
          <w:rStyle w:val="normaltextrun"/>
          <w:color w:val="000000" w:themeColor="text1"/>
        </w:rPr>
        <w:t>az #</w:t>
      </w:r>
      <w:proofErr w:type="spellStart"/>
      <w:r w:rsidR="005E2767">
        <w:rPr>
          <w:rStyle w:val="normaltextrun"/>
          <w:color w:val="000000" w:themeColor="text1"/>
        </w:rPr>
        <w:t>EUDatathon</w:t>
      </w:r>
      <w:proofErr w:type="spellEnd"/>
      <w:r w:rsidR="005E2767">
        <w:rPr>
          <w:rStyle w:val="normaltextrun"/>
          <w:color w:val="000000" w:themeColor="text1"/>
        </w:rPr>
        <w:t xml:space="preserve"> </w:t>
      </w:r>
      <w:proofErr w:type="spellStart"/>
      <w:r w:rsidR="005E2767">
        <w:rPr>
          <w:rStyle w:val="normaltextrun"/>
          <w:color w:val="000000" w:themeColor="text1"/>
        </w:rPr>
        <w:t>hashtag</w:t>
      </w:r>
      <w:proofErr w:type="spellEnd"/>
      <w:r w:rsidR="005E2767">
        <w:rPr>
          <w:rStyle w:val="normaltextrun"/>
          <w:color w:val="000000" w:themeColor="text1"/>
        </w:rPr>
        <w:t xml:space="preserve"> </w:t>
      </w:r>
      <w:r w:rsidR="005E2767">
        <w:rPr>
          <w:rStyle w:val="normaltextrun"/>
          <w:color w:val="000000" w:themeColor="text1"/>
          <w:sz w:val="22"/>
          <w:szCs w:val="22"/>
        </w:rPr>
        <w:t>használatával</w:t>
      </w:r>
      <w:r w:rsidR="005E2767">
        <w:rPr>
          <w:rStyle w:val="normaltextrun"/>
          <w:color w:val="000000" w:themeColor="text1"/>
        </w:rPr>
        <w:t>.</w:t>
      </w:r>
    </w:p>
    <w:sectPr w:rsidR="0020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059E0"/>
    <w:rsid w:val="00732586"/>
    <w:rsid w:val="007509C8"/>
    <w:rsid w:val="007E341F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hu" TargetMode="External"/><Relationship Id="rId13" Type="http://schemas.openxmlformats.org/officeDocument/2006/relationships/hyperlink" Target="https://op.europa.eu/en/web/eudatath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youth/year-of-youth_hu" TargetMode="External"/><Relationship Id="rId17" Type="http://schemas.openxmlformats.org/officeDocument/2006/relationships/hyperlink" Target="https://www.facebook.com/dat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U_openda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U_opendata" TargetMode="External"/><Relationship Id="rId10" Type="http://schemas.openxmlformats.org/officeDocument/2006/relationships/hyperlink" Target="https://op.europa.eu/en/web/eudatathon" TargetMode="External"/><Relationship Id="rId19" Type="http://schemas.openxmlformats.org/officeDocument/2006/relationships/theme" Target="theme/theme1.xm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hu" TargetMode="External"/><Relationship Id="rId14" Type="http://schemas.openxmlformats.org/officeDocument/2006/relationships/hyperlink" Target="https://twitter.com/EU_opendata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43CC0-113C-4EA0-9694-B28CF44163D3}"/>
</file>

<file path=customXml/itemProps2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3356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KARMACSI Laura (DGT)</cp:lastModifiedBy>
  <cp:revision>3</cp:revision>
  <dcterms:created xsi:type="dcterms:W3CDTF">2022-02-09T09:28:00Z</dcterms:created>
  <dcterms:modified xsi:type="dcterms:W3CDTF">2022-02-15T06:59:00Z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