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556A5" w14:textId="77777777" w:rsidR="0028539C" w:rsidRDefault="00203617" w:rsidP="0028539C">
      <w:pPr>
        <w:pStyle w:val="paragraph"/>
        <w:spacing w:before="0" w:beforeAutospacing="0" w:after="0" w:afterAutospacing="0"/>
        <w:jc w:val="center"/>
        <w:textAlignment w:val="baseline"/>
        <w:rPr>
          <w:rStyle w:val="normaltextrun"/>
          <w:b/>
          <w:bCs/>
          <w:noProof/>
        </w:rPr>
      </w:pPr>
      <w:r>
        <w:rPr>
          <w:rStyle w:val="normaltextrun"/>
          <w:b/>
          <w:bCs/>
          <w:noProof/>
        </w:rPr>
        <w:t>#EUDatathon 2022.: Vaša kreativna rješenja mogu promijeniti EU i svijet</w:t>
      </w:r>
    </w:p>
    <w:p w14:paraId="4979A460" w14:textId="77777777" w:rsidR="0028539C" w:rsidRDefault="0028539C" w:rsidP="0028539C">
      <w:pPr>
        <w:pStyle w:val="paragraph"/>
        <w:spacing w:before="0" w:beforeAutospacing="0" w:after="0" w:afterAutospacing="0"/>
        <w:jc w:val="center"/>
        <w:textAlignment w:val="baseline"/>
        <w:rPr>
          <w:rStyle w:val="normaltextrun"/>
          <w:noProof/>
          <w:lang w:val="en-GB"/>
        </w:rPr>
      </w:pPr>
    </w:p>
    <w:p w14:paraId="5AA3D133" w14:textId="34061D8B" w:rsidR="00203617" w:rsidRPr="0028539C" w:rsidRDefault="66ECA0A1" w:rsidP="3A835DE6">
      <w:pPr>
        <w:pStyle w:val="paragraph"/>
        <w:spacing w:before="0" w:beforeAutospacing="0" w:after="0" w:afterAutospacing="0"/>
        <w:jc w:val="both"/>
        <w:textAlignment w:val="baseline"/>
        <w:rPr>
          <w:rStyle w:val="eop"/>
          <w:noProof/>
        </w:rPr>
      </w:pPr>
      <w:r>
        <w:rPr>
          <w:rStyle w:val="normaltextrun"/>
          <w:noProof/>
        </w:rPr>
        <w:t>Prijave za ovogodišnji Datathon EU-a, godišnje natjecanje EU-a u radu s otvorenim podacima, otvorene su 7. veljače. Amaterima u području otvorenih podataka i razvojnim programerima aplikacija iz cijelog svijeta pruža se prilika da pokažu potencijal otvorenih podataka, da njihove inovativne ideje postanu prepoznatljive na međunarodnoj razini te da se natječu za dio ukupne nagrade koja iznosi 200 000 EUR i nagradu javnosti.</w:t>
      </w:r>
    </w:p>
    <w:p w14:paraId="599D7D46" w14:textId="77777777" w:rsidR="009008A3" w:rsidRPr="0028539C" w:rsidRDefault="009008A3" w:rsidP="00203617">
      <w:pPr>
        <w:pStyle w:val="paragraph"/>
        <w:spacing w:before="0" w:beforeAutospacing="0" w:after="0" w:afterAutospacing="0"/>
        <w:jc w:val="both"/>
        <w:textAlignment w:val="baseline"/>
        <w:rPr>
          <w:rFonts w:ascii="Segoe UI" w:hAnsi="Segoe UI" w:cs="Segoe UI"/>
          <w:noProof/>
          <w:sz w:val="18"/>
          <w:szCs w:val="18"/>
          <w:lang w:val="en-IE"/>
        </w:rPr>
      </w:pPr>
    </w:p>
    <w:p w14:paraId="09DBC7EA" w14:textId="77777777" w:rsidR="00850238" w:rsidRPr="0028539C" w:rsidRDefault="00203617" w:rsidP="00203617">
      <w:pPr>
        <w:pStyle w:val="paragraph"/>
        <w:spacing w:before="0" w:beforeAutospacing="0" w:after="0" w:afterAutospacing="0"/>
        <w:jc w:val="both"/>
        <w:textAlignment w:val="baseline"/>
        <w:rPr>
          <w:rStyle w:val="normaltextrun"/>
          <w:noProof/>
          <w:u w:val="single"/>
        </w:rPr>
      </w:pPr>
      <w:r>
        <w:rPr>
          <w:rStyle w:val="normaltextrun"/>
          <w:noProof/>
        </w:rPr>
        <w:t>Kako možete sudjelovati? Jednostavno! Predložite ideju za aplikaciju koja povezuje i upotrebljava otvorene skupove podataka tako da nudi rješenja za neki od četiri izazova:</w:t>
      </w:r>
    </w:p>
    <w:p w14:paraId="4F911B8C" w14:textId="77777777" w:rsidR="00850238" w:rsidRPr="0028539C" w:rsidRDefault="00850238" w:rsidP="00203617">
      <w:pPr>
        <w:pStyle w:val="paragraph"/>
        <w:spacing w:before="0" w:beforeAutospacing="0" w:after="0" w:afterAutospacing="0"/>
        <w:jc w:val="both"/>
        <w:textAlignment w:val="baseline"/>
        <w:rPr>
          <w:rStyle w:val="normaltextrun"/>
          <w:noProof/>
          <w:u w:val="single"/>
          <w:lang w:val="en-GB"/>
        </w:rPr>
      </w:pPr>
    </w:p>
    <w:p w14:paraId="0CDAA4E7" w14:textId="06D0513B" w:rsidR="00850238" w:rsidRPr="00517DB7" w:rsidRDefault="00850238" w:rsidP="00850238">
      <w:pPr>
        <w:pStyle w:val="paragraph"/>
        <w:numPr>
          <w:ilvl w:val="0"/>
          <w:numId w:val="1"/>
        </w:numPr>
        <w:spacing w:before="0" w:beforeAutospacing="0" w:after="0" w:afterAutospacing="0"/>
        <w:ind w:left="360" w:firstLine="0"/>
        <w:jc w:val="both"/>
        <w:textAlignment w:val="baseline"/>
        <w:rPr>
          <w:noProof/>
        </w:rPr>
      </w:pPr>
      <w:r>
        <w:rPr>
          <w:rStyle w:val="normaltextrun"/>
          <w:noProof/>
        </w:rPr>
        <w:t>prvi izazov: „Europski zeleni plan”</w:t>
      </w:r>
      <w:r>
        <w:rPr>
          <w:rStyle w:val="eop"/>
          <w:noProof/>
        </w:rPr>
        <w:t xml:space="preserve"> </w:t>
      </w:r>
    </w:p>
    <w:p w14:paraId="3AF4D9A1"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rPr>
          <w:noProof/>
        </w:rPr>
      </w:pPr>
      <w:r>
        <w:rPr>
          <w:rStyle w:val="normaltextrun"/>
          <w:noProof/>
        </w:rPr>
        <w:t>drugi izazov: „</w:t>
      </w:r>
      <w:hyperlink r:id="rId8" w:tgtFrame="_blank" w:history="1">
        <w:r>
          <w:rPr>
            <w:rStyle w:val="normaltextrun"/>
            <w:noProof/>
          </w:rPr>
          <w:t>Transparentnost</w:t>
        </w:r>
      </w:hyperlink>
      <w:r>
        <w:rPr>
          <w:rStyle w:val="normaltextrun"/>
          <w:noProof/>
        </w:rPr>
        <w:t xml:space="preserve"> u javnoj nabavi”</w:t>
      </w:r>
      <w:r>
        <w:rPr>
          <w:rStyle w:val="eop"/>
          <w:noProof/>
        </w:rPr>
        <w:t xml:space="preserve"> </w:t>
      </w:r>
      <w:bookmarkStart w:id="0" w:name="_GoBack"/>
      <w:bookmarkEnd w:id="0"/>
    </w:p>
    <w:p w14:paraId="5E4DD9AA"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rPr>
          <w:noProof/>
        </w:rPr>
      </w:pPr>
      <w:r>
        <w:rPr>
          <w:rStyle w:val="normaltextrun"/>
          <w:noProof/>
        </w:rPr>
        <w:t>treći izazov: „Mogućnosti za mlade u području javne nabave EU-a”</w:t>
      </w:r>
      <w:r>
        <w:rPr>
          <w:rStyle w:val="eop"/>
          <w:noProof/>
        </w:rPr>
        <w:t xml:space="preserve"> </w:t>
      </w:r>
    </w:p>
    <w:p w14:paraId="6BA44957"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rPr>
          <w:noProof/>
        </w:rPr>
      </w:pPr>
      <w:r>
        <w:rPr>
          <w:rStyle w:val="normaltextrun"/>
          <w:noProof/>
        </w:rPr>
        <w:t>četvrti izazov: „Europa spremna za digitalno doba”.</w:t>
      </w:r>
      <w:r>
        <w:rPr>
          <w:rStyle w:val="eop"/>
          <w:noProof/>
        </w:rPr>
        <w:t xml:space="preserve"> </w:t>
      </w:r>
    </w:p>
    <w:p w14:paraId="189E6EBE" w14:textId="77777777" w:rsidR="00850238" w:rsidRPr="0028539C" w:rsidRDefault="00850238" w:rsidP="00203617">
      <w:pPr>
        <w:pStyle w:val="paragraph"/>
        <w:spacing w:before="0" w:beforeAutospacing="0" w:after="0" w:afterAutospacing="0"/>
        <w:jc w:val="both"/>
        <w:textAlignment w:val="baseline"/>
        <w:rPr>
          <w:rStyle w:val="normaltextrun"/>
          <w:noProof/>
          <w:u w:val="single"/>
          <w:lang w:val="en-GB"/>
        </w:rPr>
      </w:pPr>
    </w:p>
    <w:p w14:paraId="110B244D" w14:textId="00C900D4" w:rsidR="009008A3" w:rsidRPr="003348A3" w:rsidRDefault="00203617" w:rsidP="003348A3">
      <w:pPr>
        <w:pStyle w:val="paragraph"/>
        <w:spacing w:before="0" w:beforeAutospacing="0" w:after="0" w:afterAutospacing="0"/>
        <w:jc w:val="both"/>
        <w:textAlignment w:val="baseline"/>
        <w:rPr>
          <w:noProof/>
        </w:rPr>
      </w:pPr>
      <w:r>
        <w:rPr>
          <w:rStyle w:val="normaltextrun"/>
          <w:noProof/>
        </w:rPr>
        <w:t xml:space="preserve">Ključni uvjet za uspješno podnošenje prijave jest da barem jedan od skupova podataka koji ćete upotrijebiti za izradu aplikacije potječe iz više tisuća skupova podataka dostupnih na stranicama </w:t>
      </w:r>
      <w:hyperlink r:id="rId9">
        <w:r>
          <w:rPr>
            <w:rStyle w:val="Hyperlink"/>
            <w:noProof/>
          </w:rPr>
          <w:t>data.europa.eu</w:t>
        </w:r>
      </w:hyperlink>
      <w:r>
        <w:rPr>
          <w:rStyle w:val="normaltextrun"/>
          <w:noProof/>
        </w:rPr>
        <w:t>. Ako se odlučite za drugi ili treći izazov, upotrijebite barem jedan skup podataka koji je objavljen na portalu EU-a za javnu nabavu (Tenders Electronic Daily – TED).</w:t>
      </w:r>
    </w:p>
    <w:p w14:paraId="737C5711" w14:textId="77777777" w:rsidR="00850238" w:rsidRPr="00517DB7" w:rsidRDefault="00850238" w:rsidP="25371347">
      <w:pPr>
        <w:pStyle w:val="paragraph"/>
        <w:spacing w:before="0" w:beforeAutospacing="0" w:after="0" w:afterAutospacing="0"/>
        <w:jc w:val="both"/>
        <w:textAlignment w:val="baseline"/>
        <w:rPr>
          <w:rStyle w:val="normaltextrun"/>
          <w:noProof/>
          <w:lang w:val="en-GB"/>
        </w:rPr>
      </w:pPr>
    </w:p>
    <w:p w14:paraId="042510C1" w14:textId="2274CF5F" w:rsidR="00972893" w:rsidRPr="00972893" w:rsidRDefault="00850238" w:rsidP="3A835DE6">
      <w:pPr>
        <w:pStyle w:val="paragraph"/>
        <w:spacing w:before="0" w:beforeAutospacing="0" w:after="0" w:afterAutospacing="0"/>
        <w:jc w:val="both"/>
        <w:textAlignment w:val="baseline"/>
        <w:rPr>
          <w:noProof/>
          <w:color w:val="000000"/>
        </w:rPr>
      </w:pPr>
      <w:r>
        <w:rPr>
          <w:rStyle w:val="normaltextrun"/>
          <w:noProof/>
        </w:rPr>
        <w:t xml:space="preserve">Očekuje se i da ćete svojom prijavom </w:t>
      </w:r>
      <w:r>
        <w:rPr>
          <w:rStyle w:val="normaltextrun"/>
          <w:noProof/>
          <w:color w:val="000000" w:themeColor="text1"/>
        </w:rPr>
        <w:t xml:space="preserve">na inovativan način doprinijeti važnim ciljevima Europske unije i prikazati mogućnosti za konkretne poslovne modele ili socijalna poduzeća. Možete se nadahnuti idejama za koje su u prethodnim natjecanjima dodijeljene nagrade. U 2020. je ekipa FinLine iz Ujedinjene Kraljevine oduševila i žiri i javnost aplikacijom koja malim i srednjim poduzećima pruža besplatno prilagođeno savjetovanje u vezi s odgovarajućim bespovratnim sredstvima i ulagačkim mogućnostima za prevladavanje poteškoća uzrokovanih pandemijom bolesti COVID-19. Aplikacija je osvojila prvu nagradu u okviru izazova „Gospodarstvo u interesu građana”, a i nagradu javnosti. U 2021. ekipa INTER IDEA iz Italije također je osvojila dvije nagrade s aplikacijom za lakšu profesionalnu mobilnost žena u Europi. Pojedinosti o svim pobjedničkim idejama možete pronaći na </w:t>
      </w:r>
      <w:hyperlink r:id="rId10">
        <w:r>
          <w:rPr>
            <w:rStyle w:val="Hyperlink"/>
            <w:noProof/>
          </w:rPr>
          <w:t>internetskim stranicama o Datathonu EU-a</w:t>
        </w:r>
      </w:hyperlink>
      <w:r>
        <w:rPr>
          <w:rStyle w:val="normaltextrun"/>
          <w:noProof/>
          <w:color w:val="000000" w:themeColor="text1"/>
        </w:rPr>
        <w:t>.</w:t>
      </w:r>
    </w:p>
    <w:p w14:paraId="362ACD70" w14:textId="5B6B1CAD" w:rsidR="3A835DE6" w:rsidRDefault="3A835DE6" w:rsidP="3A835DE6">
      <w:pPr>
        <w:pStyle w:val="paragraph"/>
        <w:spacing w:before="0" w:beforeAutospacing="0" w:after="0" w:afterAutospacing="0"/>
        <w:jc w:val="both"/>
        <w:rPr>
          <w:rStyle w:val="normaltextrun"/>
          <w:noProof/>
          <w:color w:val="000000" w:themeColor="text1"/>
          <w:lang w:val="en-GB"/>
        </w:rPr>
      </w:pPr>
    </w:p>
    <w:p w14:paraId="59C95800" w14:textId="2B18C316" w:rsidR="53190010" w:rsidRDefault="53190010" w:rsidP="3A835DE6">
      <w:pPr>
        <w:pStyle w:val="paragraph"/>
        <w:spacing w:before="0" w:beforeAutospacing="0" w:after="0" w:afterAutospacing="0"/>
        <w:jc w:val="both"/>
        <w:rPr>
          <w:rStyle w:val="normaltextrun"/>
          <w:noProof/>
          <w:color w:val="000000" w:themeColor="text1"/>
        </w:rPr>
      </w:pPr>
      <w:r>
        <w:rPr>
          <w:rStyle w:val="normaltextrun"/>
          <w:noProof/>
          <w:color w:val="000000" w:themeColor="text1"/>
        </w:rPr>
        <w:t>Ekipe koje ove godine uđu u uži izbor imat će na raspolaganju potporu tijekom faze osmišljavanja i nakon natjecanja. Suradnja s finalistima uključuje pozive na događanja i internetske seminare u vezi s otvorenim podacima na kojima se ekipe mogu susresti s pružateljima podataka, dodatno reklamirati svoje projekte i iskoristiti mogućnosti umrežavanja.</w:t>
      </w:r>
    </w:p>
    <w:p w14:paraId="1D006D0B" w14:textId="77777777" w:rsidR="00CB5D1C" w:rsidRPr="00972893" w:rsidRDefault="00CB5D1C" w:rsidP="00CB5D1C">
      <w:pPr>
        <w:pStyle w:val="paragraph"/>
        <w:spacing w:before="0" w:beforeAutospacing="0" w:after="0" w:afterAutospacing="0"/>
        <w:jc w:val="both"/>
        <w:textAlignment w:val="baseline"/>
        <w:rPr>
          <w:noProof/>
          <w:lang w:val="en-GB"/>
        </w:rPr>
      </w:pPr>
    </w:p>
    <w:p w14:paraId="346409ED" w14:textId="409399F4" w:rsidR="0028539C" w:rsidRDefault="00203617" w:rsidP="44E29CE4">
      <w:pPr>
        <w:pStyle w:val="paragraph"/>
        <w:spacing w:before="0" w:beforeAutospacing="0" w:after="0" w:afterAutospacing="0"/>
        <w:jc w:val="both"/>
        <w:textAlignment w:val="baseline"/>
        <w:rPr>
          <w:rStyle w:val="normaltextrun"/>
          <w:noProof/>
          <w:color w:val="000000"/>
          <w:shd w:val="clear" w:color="auto" w:fill="FFFFFF"/>
        </w:rPr>
      </w:pPr>
      <w:r>
        <w:rPr>
          <w:rStyle w:val="normaltextrun"/>
          <w:noProof/>
        </w:rPr>
        <w:t xml:space="preserve">Pošaljite svoju prijavu do </w:t>
      </w:r>
      <w:r>
        <w:rPr>
          <w:rStyle w:val="normaltextrun"/>
          <w:b/>
          <w:bCs/>
          <w:noProof/>
        </w:rPr>
        <w:t>31. ožujka</w:t>
      </w:r>
      <w:r>
        <w:rPr>
          <w:rStyle w:val="normaltextrun"/>
          <w:noProof/>
        </w:rPr>
        <w:t xml:space="preserve">. </w:t>
      </w:r>
      <w:r>
        <w:rPr>
          <w:rStyle w:val="findhit"/>
          <w:noProof/>
          <w:color w:val="000000"/>
        </w:rPr>
        <w:t>Detaljnije</w:t>
      </w:r>
      <w:r>
        <w:rPr>
          <w:rStyle w:val="normaltextrun"/>
          <w:noProof/>
          <w:color w:val="000000"/>
          <w:shd w:val="clear" w:color="auto" w:fill="FFFFFF"/>
        </w:rPr>
        <w:t xml:space="preserve"> informacije možete pronaći u </w:t>
      </w:r>
      <w:hyperlink r:id="rId11" w:anchor="rules" w:history="1">
        <w:r>
          <w:rPr>
            <w:rStyle w:val="Hyperlink"/>
            <w:noProof/>
            <w:shd w:val="clear" w:color="auto" w:fill="FFFFFF"/>
          </w:rPr>
          <w:t>pravilniku natjecanja</w:t>
        </w:r>
      </w:hyperlink>
      <w:r>
        <w:rPr>
          <w:rStyle w:val="normaltextrun"/>
          <w:noProof/>
          <w:color w:val="000000"/>
          <w:shd w:val="clear" w:color="auto" w:fill="FFFFFF"/>
        </w:rPr>
        <w:t>.</w:t>
      </w:r>
    </w:p>
    <w:p w14:paraId="7CDD9526" w14:textId="77777777" w:rsidR="0028539C" w:rsidRDefault="0028539C" w:rsidP="00203617">
      <w:pPr>
        <w:pStyle w:val="paragraph"/>
        <w:spacing w:before="0" w:beforeAutospacing="0" w:after="0" w:afterAutospacing="0"/>
        <w:jc w:val="both"/>
        <w:textAlignment w:val="baseline"/>
        <w:rPr>
          <w:rStyle w:val="normaltextrun"/>
          <w:noProof/>
          <w:color w:val="000000"/>
          <w:shd w:val="clear" w:color="auto" w:fill="FFFFFF"/>
          <w:lang w:val="en-IE"/>
        </w:rPr>
      </w:pPr>
    </w:p>
    <w:p w14:paraId="5BAFBAA7" w14:textId="3D52C069" w:rsidR="00203617" w:rsidRDefault="00203617" w:rsidP="003348A3">
      <w:pPr>
        <w:pStyle w:val="paragraph"/>
        <w:spacing w:before="0" w:beforeAutospacing="0" w:after="0" w:afterAutospacing="0"/>
        <w:jc w:val="both"/>
        <w:textAlignment w:val="baseline"/>
        <w:rPr>
          <w:rStyle w:val="normaltextrun"/>
          <w:noProof/>
        </w:rPr>
      </w:pPr>
      <w:r>
        <w:rPr>
          <w:rStyle w:val="normaltextrun"/>
          <w:noProof/>
        </w:rPr>
        <w:t xml:space="preserve">Datathon EU-a 2022. organizira Ured za publikacije Europske unije u okviru </w:t>
      </w:r>
      <w:hyperlink r:id="rId12" w:history="1">
        <w:r>
          <w:rPr>
            <w:rStyle w:val="Hyperlink"/>
            <w:noProof/>
          </w:rPr>
          <w:t>Europske godine mladih 2022.</w:t>
        </w:r>
      </w:hyperlink>
      <w:r>
        <w:rPr>
          <w:rStyle w:val="normaltextrun"/>
          <w:noProof/>
        </w:rPr>
        <w:t xml:space="preserve"> u kojoj se organiziraju događanja i aktivnosti namijenjeni mladima iz cijele Europe.</w:t>
      </w:r>
    </w:p>
    <w:p w14:paraId="2AAC47D3" w14:textId="77777777" w:rsidR="00154B32" w:rsidRPr="003348A3" w:rsidRDefault="00154B32" w:rsidP="003348A3">
      <w:pPr>
        <w:pStyle w:val="paragraph"/>
        <w:spacing w:before="0" w:beforeAutospacing="0" w:after="0" w:afterAutospacing="0"/>
        <w:jc w:val="both"/>
        <w:textAlignment w:val="baseline"/>
        <w:rPr>
          <w:noProof/>
          <w:lang w:val="en-GB"/>
        </w:rPr>
      </w:pPr>
    </w:p>
    <w:p w14:paraId="05E509A7" w14:textId="6958A17D" w:rsidR="003348A3" w:rsidRDefault="00203617" w:rsidP="44E29CE4">
      <w:pPr>
        <w:pStyle w:val="paragraph"/>
        <w:spacing w:before="0" w:beforeAutospacing="0" w:after="0" w:afterAutospacing="0"/>
        <w:textAlignment w:val="baseline"/>
        <w:rPr>
          <w:rStyle w:val="normaltextrun"/>
          <w:noProof/>
          <w:color w:val="000000" w:themeColor="text1"/>
        </w:rPr>
      </w:pPr>
      <w:r>
        <w:rPr>
          <w:rStyle w:val="normaltextrun"/>
          <w:noProof/>
          <w:color w:val="000000" w:themeColor="text1"/>
        </w:rPr>
        <w:t xml:space="preserve">Dodatne informacije potražite na </w:t>
      </w:r>
      <w:hyperlink r:id="rId13">
        <w:r>
          <w:rPr>
            <w:rStyle w:val="normaltextrun"/>
            <w:noProof/>
            <w:color w:val="0000FF"/>
          </w:rPr>
          <w:t>internetskim stranicama o Datathonu EU-a</w:t>
        </w:r>
      </w:hyperlink>
      <w:r>
        <w:rPr>
          <w:rStyle w:val="normaltextrun"/>
          <w:noProof/>
          <w:color w:val="000000" w:themeColor="text1"/>
        </w:rPr>
        <w:t xml:space="preserve"> i </w:t>
      </w:r>
      <w:hyperlink r:id="rId14" w:history="1">
        <w:hyperlink r:id="rId15" w:history="1">
          <w:r>
            <w:rPr>
              <w:rStyle w:val="normaltextrun"/>
              <w:noProof/>
              <w:color w:val="000000" w:themeColor="text1"/>
            </w:rPr>
            <w:t xml:space="preserve">pratite nas </w:t>
          </w:r>
          <w:r>
            <w:rPr>
              <w:noProof/>
            </w:rPr>
            <w:t>na</w:t>
          </w:r>
        </w:hyperlink>
      </w:hyperlink>
      <w:r>
        <w:rPr>
          <w:noProof/>
        </w:rPr>
        <w:t xml:space="preserve"> </w:t>
      </w:r>
      <w:hyperlink r:id="rId16" w:history="1">
        <w:r>
          <w:rPr>
            <w:rStyle w:val="Hyperlink"/>
            <w:noProof/>
          </w:rPr>
          <w:t>Twitteru</w:t>
        </w:r>
      </w:hyperlink>
      <w:r>
        <w:rPr>
          <w:noProof/>
        </w:rPr>
        <w:t>,</w:t>
      </w:r>
      <w:r>
        <w:rPr>
          <w:rStyle w:val="normaltextrun"/>
          <w:noProof/>
          <w:color w:val="000000" w:themeColor="text1"/>
        </w:rPr>
        <w:t xml:space="preserve"> </w:t>
      </w:r>
      <w:hyperlink r:id="rId17" w:history="1">
        <w:r>
          <w:rPr>
            <w:rStyle w:val="Hyperlink"/>
            <w:noProof/>
          </w:rPr>
          <w:t>Facebooku</w:t>
        </w:r>
      </w:hyperlink>
      <w:r>
        <w:rPr>
          <w:rStyle w:val="normaltextrun"/>
          <w:noProof/>
          <w:color w:val="000000" w:themeColor="text1"/>
        </w:rPr>
        <w:t xml:space="preserve"> i </w:t>
      </w:r>
    </w:p>
    <w:p w14:paraId="7F988F93" w14:textId="6F5C76A7" w:rsidR="00203617" w:rsidRDefault="00801D41" w:rsidP="44E29CE4">
      <w:pPr>
        <w:pStyle w:val="paragraph"/>
        <w:spacing w:before="0" w:beforeAutospacing="0" w:after="0" w:afterAutospacing="0"/>
        <w:textAlignment w:val="baseline"/>
        <w:rPr>
          <w:rStyle w:val="eop"/>
          <w:noProof/>
          <w:color w:val="000000" w:themeColor="text1"/>
        </w:rPr>
      </w:pPr>
      <w:hyperlink r:id="rId18" w:history="1">
        <w:r w:rsidR="005E2767">
          <w:rPr>
            <w:rStyle w:val="Hyperlink"/>
            <w:noProof/>
          </w:rPr>
          <w:t>LinkedInu</w:t>
        </w:r>
      </w:hyperlink>
      <w:r w:rsidR="005E2767">
        <w:rPr>
          <w:rStyle w:val="normaltextrun"/>
          <w:noProof/>
          <w:color w:val="000000" w:themeColor="text1"/>
          <w:sz w:val="22"/>
          <w:szCs w:val="22"/>
        </w:rPr>
        <w:t xml:space="preserve"> putem </w:t>
      </w:r>
      <w:r w:rsidR="005E2767">
        <w:rPr>
          <w:rStyle w:val="normaltextrun"/>
          <w:noProof/>
          <w:color w:val="000000" w:themeColor="text1"/>
        </w:rPr>
        <w:t>oznake #EUDatathon.</w:t>
      </w:r>
    </w:p>
    <w:sectPr w:rsidR="0020361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4DBB47" w16cex:dateUtc="2022-02-03T11:42:12.379Z"/>
  <w16cex:commentExtensible w16cex:durableId="2D17589D" w16cex:dateUtc="2022-02-03T11:43:08.977Z"/>
  <w16cex:commentExtensible w16cex:durableId="3E17C919" w16cex:dateUtc="2022-02-03T11:50:26.393Z"/>
  <w16cex:commentExtensible w16cex:durableId="66CBAA32" w16cex:dateUtc="2022-02-03T11:56:59.588Z"/>
  <w16cex:commentExtensible w16cex:durableId="58CF573C" w16cex:dateUtc="2022-02-03T12:57:45.752Z"/>
  <w16cex:commentExtensible w16cex:durableId="5B6C31D1" w16cex:dateUtc="2022-02-03T13:29:38.561Z"/>
  <w16cex:commentExtensible w16cex:durableId="401EF288" w16cex:dateUtc="2022-02-03T14:55:28.883Z"/>
  <w16cex:commentExtensible w16cex:durableId="0897FE4D" w16cex:dateUtc="2022-02-03T14:57:38.854Z"/>
  <w16cex:commentExtensible w16cex:durableId="057BCE1C" w16cex:dateUtc="2022-02-03T15:58:03.341Z"/>
  <w16cex:commentExtensible w16cex:durableId="0EFE9E1A" w16cex:dateUtc="2022-02-03T15:58:48.638Z"/>
  <w16cex:commentExtensible w16cex:durableId="71339C88" w16cex:dateUtc="2022-02-03T15:59:05.892Z"/>
  <w16cex:commentExtensible w16cex:durableId="535D7786" w16cex:dateUtc="2022-02-03T16:00:26.528Z"/>
  <w16cex:commentExtensible w16cex:durableId="23881329" w16cex:dateUtc="2022-02-03T16:01:49.428Z"/>
  <w16cex:commentExtensible w16cex:durableId="5465F62B" w16cex:dateUtc="2022-02-04T18:25:28.394Z"/>
</w16cex:commentsExtensible>
</file>

<file path=word/commentsIds.xml><?xml version="1.0" encoding="utf-8"?>
<w16cid:commentsIds xmlns:mc="http://schemas.openxmlformats.org/markup-compatibility/2006" xmlns:w16cid="http://schemas.microsoft.com/office/word/2016/wordml/cid" mc:Ignorable="w16cid">
  <w16cid:commentId w16cid:paraId="55201B7F" w16cid:durableId="78258197"/>
  <w16cid:commentId w16cid:paraId="0450F735" w16cid:durableId="764DBB47"/>
  <w16cid:commentId w16cid:paraId="0FAECBE4" w16cid:durableId="2D17589D"/>
  <w16cid:commentId w16cid:paraId="0809B0E6" w16cid:durableId="3E17C919"/>
  <w16cid:commentId w16cid:paraId="20F620EE" w16cid:durableId="66CBAA32"/>
  <w16cid:commentId w16cid:paraId="5DCB2E72" w16cid:durableId="58CF573C"/>
  <w16cid:commentId w16cid:paraId="2D39B66E" w16cid:durableId="5B6C31D1"/>
  <w16cid:commentId w16cid:paraId="18B25E6B" w16cid:durableId="401EF288"/>
  <w16cid:commentId w16cid:paraId="413641AC" w16cid:durableId="0897FE4D"/>
  <w16cid:commentId w16cid:paraId="12B010A9" w16cid:durableId="057BCE1C"/>
  <w16cid:commentId w16cid:paraId="109F226C" w16cid:durableId="0EFE9E1A"/>
  <w16cid:commentId w16cid:paraId="02A9E1EF" w16cid:durableId="71339C88"/>
  <w16cid:commentId w16cid:paraId="2D503FAD" w16cid:durableId="535D7786"/>
  <w16cid:commentId w16cid:paraId="28F2D4D9" w16cid:durableId="23881329"/>
  <w16cid:commentId w16cid:paraId="747D8CE9" w16cid:durableId="5465F62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51437"/>
    <w:multiLevelType w:val="multilevel"/>
    <w:tmpl w:val="4882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7B62F5"/>
    <w:multiLevelType w:val="multilevel"/>
    <w:tmpl w:val="5C56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571EC"/>
    <w:rsid w:val="00000152"/>
    <w:rsid w:val="00001CFE"/>
    <w:rsid w:val="000B68E8"/>
    <w:rsid w:val="001136DF"/>
    <w:rsid w:val="001253F4"/>
    <w:rsid w:val="00154B32"/>
    <w:rsid w:val="001E6A15"/>
    <w:rsid w:val="00203617"/>
    <w:rsid w:val="00283DF8"/>
    <w:rsid w:val="0028539C"/>
    <w:rsid w:val="00290AEC"/>
    <w:rsid w:val="002978ED"/>
    <w:rsid w:val="002B47EE"/>
    <w:rsid w:val="00316DB9"/>
    <w:rsid w:val="003348A3"/>
    <w:rsid w:val="003C40B6"/>
    <w:rsid w:val="003D0698"/>
    <w:rsid w:val="00407174"/>
    <w:rsid w:val="004343AD"/>
    <w:rsid w:val="004A375E"/>
    <w:rsid w:val="004F5EA8"/>
    <w:rsid w:val="005051B2"/>
    <w:rsid w:val="00517DB7"/>
    <w:rsid w:val="00524222"/>
    <w:rsid w:val="00560418"/>
    <w:rsid w:val="005B6489"/>
    <w:rsid w:val="005E2767"/>
    <w:rsid w:val="00614477"/>
    <w:rsid w:val="006329F1"/>
    <w:rsid w:val="00732586"/>
    <w:rsid w:val="007509C8"/>
    <w:rsid w:val="007E341F"/>
    <w:rsid w:val="00801D41"/>
    <w:rsid w:val="00824B68"/>
    <w:rsid w:val="0083319E"/>
    <w:rsid w:val="00850238"/>
    <w:rsid w:val="0087796F"/>
    <w:rsid w:val="008C1FFF"/>
    <w:rsid w:val="008D64F2"/>
    <w:rsid w:val="009008A3"/>
    <w:rsid w:val="00966A99"/>
    <w:rsid w:val="00972893"/>
    <w:rsid w:val="009B75AB"/>
    <w:rsid w:val="00A437C3"/>
    <w:rsid w:val="00A86933"/>
    <w:rsid w:val="00AA1DF7"/>
    <w:rsid w:val="00AA3EBA"/>
    <w:rsid w:val="00AD7886"/>
    <w:rsid w:val="00AE23DD"/>
    <w:rsid w:val="00B116E5"/>
    <w:rsid w:val="00BB6C29"/>
    <w:rsid w:val="00C53002"/>
    <w:rsid w:val="00C9504E"/>
    <w:rsid w:val="00CB5D1C"/>
    <w:rsid w:val="00CC726D"/>
    <w:rsid w:val="00D000CE"/>
    <w:rsid w:val="00D325C2"/>
    <w:rsid w:val="00D54EC9"/>
    <w:rsid w:val="00DB3723"/>
    <w:rsid w:val="00E20106"/>
    <w:rsid w:val="00EB085A"/>
    <w:rsid w:val="00EF20D5"/>
    <w:rsid w:val="00F03009"/>
    <w:rsid w:val="00F030C4"/>
    <w:rsid w:val="00F12A54"/>
    <w:rsid w:val="00F571EC"/>
    <w:rsid w:val="05CC017E"/>
    <w:rsid w:val="084AC220"/>
    <w:rsid w:val="0903A240"/>
    <w:rsid w:val="0D679043"/>
    <w:rsid w:val="121AE89D"/>
    <w:rsid w:val="1381AB69"/>
    <w:rsid w:val="13D5BDE3"/>
    <w:rsid w:val="1512B30E"/>
    <w:rsid w:val="1675A6B9"/>
    <w:rsid w:val="172A507C"/>
    <w:rsid w:val="17B4A38F"/>
    <w:rsid w:val="18868EB5"/>
    <w:rsid w:val="1A9258D2"/>
    <w:rsid w:val="1D9ABF51"/>
    <w:rsid w:val="210A8A76"/>
    <w:rsid w:val="223E0FD9"/>
    <w:rsid w:val="24B09163"/>
    <w:rsid w:val="25371347"/>
    <w:rsid w:val="274B8E2A"/>
    <w:rsid w:val="29B2306E"/>
    <w:rsid w:val="2CAEEDD7"/>
    <w:rsid w:val="3106E96C"/>
    <w:rsid w:val="34B9FFBC"/>
    <w:rsid w:val="34C49902"/>
    <w:rsid w:val="34F4E315"/>
    <w:rsid w:val="376E86B1"/>
    <w:rsid w:val="37F1A07E"/>
    <w:rsid w:val="38E56371"/>
    <w:rsid w:val="3A7EE129"/>
    <w:rsid w:val="3A835DE6"/>
    <w:rsid w:val="3D99AD95"/>
    <w:rsid w:val="3DE16503"/>
    <w:rsid w:val="3FC4E6B2"/>
    <w:rsid w:val="42731D5A"/>
    <w:rsid w:val="44DC0B82"/>
    <w:rsid w:val="44E29CE4"/>
    <w:rsid w:val="484A9527"/>
    <w:rsid w:val="49863B07"/>
    <w:rsid w:val="4C19FFA0"/>
    <w:rsid w:val="4D594E69"/>
    <w:rsid w:val="4E51F4D5"/>
    <w:rsid w:val="53190010"/>
    <w:rsid w:val="5518D478"/>
    <w:rsid w:val="5642DE64"/>
    <w:rsid w:val="59063CE1"/>
    <w:rsid w:val="597A7F26"/>
    <w:rsid w:val="5B34982B"/>
    <w:rsid w:val="5C82DD0F"/>
    <w:rsid w:val="5DB08D31"/>
    <w:rsid w:val="603DE583"/>
    <w:rsid w:val="60BD508C"/>
    <w:rsid w:val="60FCBEE4"/>
    <w:rsid w:val="637B1211"/>
    <w:rsid w:val="64C75D34"/>
    <w:rsid w:val="66D4E03D"/>
    <w:rsid w:val="66ECA0A1"/>
    <w:rsid w:val="71A3A25B"/>
    <w:rsid w:val="76CFB196"/>
    <w:rsid w:val="77A1E890"/>
    <w:rsid w:val="78C871F7"/>
    <w:rsid w:val="7B325C3D"/>
    <w:rsid w:val="7C0568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786D"/>
  <w15:chartTrackingRefBased/>
  <w15:docId w15:val="{5F515A1E-DA80-433E-9744-3B3EA2EB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0361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203617"/>
  </w:style>
  <w:style w:type="character" w:customStyle="1" w:styleId="eop">
    <w:name w:val="eop"/>
    <w:basedOn w:val="DefaultParagraphFont"/>
    <w:rsid w:val="00203617"/>
  </w:style>
  <w:style w:type="character" w:styleId="Hyperlink">
    <w:name w:val="Hyperlink"/>
    <w:basedOn w:val="DefaultParagraphFont"/>
    <w:uiPriority w:val="99"/>
    <w:unhideWhenUsed/>
    <w:rsid w:val="00850238"/>
    <w:rPr>
      <w:color w:val="0563C1" w:themeColor="hyperlink"/>
      <w:u w:val="single"/>
    </w:rPr>
  </w:style>
  <w:style w:type="character" w:customStyle="1" w:styleId="findhit">
    <w:name w:val="findhit"/>
    <w:basedOn w:val="DefaultParagraphFont"/>
    <w:rsid w:val="00972893"/>
  </w:style>
  <w:style w:type="character" w:styleId="CommentReference">
    <w:name w:val="annotation reference"/>
    <w:basedOn w:val="DefaultParagraphFont"/>
    <w:uiPriority w:val="99"/>
    <w:semiHidden/>
    <w:unhideWhenUsed/>
    <w:rsid w:val="0028539C"/>
    <w:rPr>
      <w:sz w:val="16"/>
      <w:szCs w:val="16"/>
    </w:rPr>
  </w:style>
  <w:style w:type="paragraph" w:styleId="CommentText">
    <w:name w:val="annotation text"/>
    <w:basedOn w:val="Normal"/>
    <w:link w:val="CommentTextChar"/>
    <w:uiPriority w:val="99"/>
    <w:semiHidden/>
    <w:unhideWhenUsed/>
    <w:rsid w:val="0028539C"/>
    <w:pPr>
      <w:spacing w:line="240" w:lineRule="auto"/>
    </w:pPr>
    <w:rPr>
      <w:sz w:val="20"/>
      <w:szCs w:val="20"/>
    </w:rPr>
  </w:style>
  <w:style w:type="character" w:customStyle="1" w:styleId="CommentTextChar">
    <w:name w:val="Comment Text Char"/>
    <w:basedOn w:val="DefaultParagraphFont"/>
    <w:link w:val="CommentText"/>
    <w:uiPriority w:val="99"/>
    <w:semiHidden/>
    <w:rsid w:val="0028539C"/>
    <w:rPr>
      <w:sz w:val="20"/>
      <w:szCs w:val="20"/>
    </w:rPr>
  </w:style>
  <w:style w:type="paragraph" w:styleId="CommentSubject">
    <w:name w:val="annotation subject"/>
    <w:basedOn w:val="CommentText"/>
    <w:next w:val="CommentText"/>
    <w:link w:val="CommentSubjectChar"/>
    <w:uiPriority w:val="99"/>
    <w:semiHidden/>
    <w:unhideWhenUsed/>
    <w:rsid w:val="0028539C"/>
    <w:rPr>
      <w:b/>
      <w:bCs/>
    </w:rPr>
  </w:style>
  <w:style w:type="character" w:customStyle="1" w:styleId="CommentSubjectChar">
    <w:name w:val="Comment Subject Char"/>
    <w:basedOn w:val="CommentTextChar"/>
    <w:link w:val="CommentSubject"/>
    <w:uiPriority w:val="99"/>
    <w:semiHidden/>
    <w:rsid w:val="0028539C"/>
    <w:rPr>
      <w:b/>
      <w:bCs/>
      <w:sz w:val="20"/>
      <w:szCs w:val="20"/>
    </w:rPr>
  </w:style>
  <w:style w:type="paragraph" w:styleId="BalloonText">
    <w:name w:val="Balloon Text"/>
    <w:basedOn w:val="Normal"/>
    <w:link w:val="BalloonTextChar"/>
    <w:uiPriority w:val="99"/>
    <w:semiHidden/>
    <w:unhideWhenUsed/>
    <w:rsid w:val="00285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9C"/>
    <w:rPr>
      <w:rFonts w:ascii="Segoe UI" w:hAnsi="Segoe UI" w:cs="Segoe UI"/>
      <w:sz w:val="18"/>
      <w:szCs w:val="18"/>
    </w:rPr>
  </w:style>
  <w:style w:type="character" w:customStyle="1"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348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76922">
      <w:bodyDiv w:val="1"/>
      <w:marLeft w:val="0"/>
      <w:marRight w:val="0"/>
      <w:marTop w:val="0"/>
      <w:marBottom w:val="0"/>
      <w:divBdr>
        <w:top w:val="none" w:sz="0" w:space="0" w:color="auto"/>
        <w:left w:val="none" w:sz="0" w:space="0" w:color="auto"/>
        <w:bottom w:val="none" w:sz="0" w:space="0" w:color="auto"/>
        <w:right w:val="none" w:sz="0" w:space="0" w:color="auto"/>
      </w:divBdr>
    </w:div>
    <w:div w:id="1662853561">
      <w:bodyDiv w:val="1"/>
      <w:marLeft w:val="0"/>
      <w:marRight w:val="0"/>
      <w:marTop w:val="0"/>
      <w:marBottom w:val="0"/>
      <w:divBdr>
        <w:top w:val="none" w:sz="0" w:space="0" w:color="auto"/>
        <w:left w:val="none" w:sz="0" w:space="0" w:color="auto"/>
        <w:bottom w:val="none" w:sz="0" w:space="0" w:color="auto"/>
        <w:right w:val="none" w:sz="0" w:space="0" w:color="auto"/>
      </w:divBdr>
      <w:divsChild>
        <w:div w:id="741221527">
          <w:marLeft w:val="0"/>
          <w:marRight w:val="0"/>
          <w:marTop w:val="0"/>
          <w:marBottom w:val="0"/>
          <w:divBdr>
            <w:top w:val="none" w:sz="0" w:space="0" w:color="auto"/>
            <w:left w:val="none" w:sz="0" w:space="0" w:color="auto"/>
            <w:bottom w:val="none" w:sz="0" w:space="0" w:color="auto"/>
            <w:right w:val="none" w:sz="0" w:space="0" w:color="auto"/>
          </w:divBdr>
        </w:div>
        <w:div w:id="1396244723">
          <w:marLeft w:val="0"/>
          <w:marRight w:val="0"/>
          <w:marTop w:val="0"/>
          <w:marBottom w:val="0"/>
          <w:divBdr>
            <w:top w:val="none" w:sz="0" w:space="0" w:color="auto"/>
            <w:left w:val="none" w:sz="0" w:space="0" w:color="auto"/>
            <w:bottom w:val="none" w:sz="0" w:space="0" w:color="auto"/>
            <w:right w:val="none" w:sz="0" w:space="0" w:color="auto"/>
          </w:divBdr>
        </w:div>
        <w:div w:id="1927761865">
          <w:marLeft w:val="0"/>
          <w:marRight w:val="0"/>
          <w:marTop w:val="0"/>
          <w:marBottom w:val="0"/>
          <w:divBdr>
            <w:top w:val="none" w:sz="0" w:space="0" w:color="auto"/>
            <w:left w:val="none" w:sz="0" w:space="0" w:color="auto"/>
            <w:bottom w:val="none" w:sz="0" w:space="0" w:color="auto"/>
            <w:right w:val="none" w:sz="0" w:space="0" w:color="auto"/>
          </w:divBdr>
        </w:div>
        <w:div w:id="1756903401">
          <w:marLeft w:val="0"/>
          <w:marRight w:val="0"/>
          <w:marTop w:val="0"/>
          <w:marBottom w:val="0"/>
          <w:divBdr>
            <w:top w:val="none" w:sz="0" w:space="0" w:color="auto"/>
            <w:left w:val="none" w:sz="0" w:space="0" w:color="auto"/>
            <w:bottom w:val="none" w:sz="0" w:space="0" w:color="auto"/>
            <w:right w:val="none" w:sz="0" w:space="0" w:color="auto"/>
          </w:divBdr>
          <w:divsChild>
            <w:div w:id="2146048634">
              <w:marLeft w:val="0"/>
              <w:marRight w:val="0"/>
              <w:marTop w:val="0"/>
              <w:marBottom w:val="0"/>
              <w:divBdr>
                <w:top w:val="none" w:sz="0" w:space="0" w:color="auto"/>
                <w:left w:val="none" w:sz="0" w:space="0" w:color="auto"/>
                <w:bottom w:val="none" w:sz="0" w:space="0" w:color="auto"/>
                <w:right w:val="none" w:sz="0" w:space="0" w:color="auto"/>
              </w:divBdr>
            </w:div>
            <w:div w:id="1077824907">
              <w:marLeft w:val="0"/>
              <w:marRight w:val="0"/>
              <w:marTop w:val="0"/>
              <w:marBottom w:val="0"/>
              <w:divBdr>
                <w:top w:val="none" w:sz="0" w:space="0" w:color="auto"/>
                <w:left w:val="none" w:sz="0" w:space="0" w:color="auto"/>
                <w:bottom w:val="none" w:sz="0" w:space="0" w:color="auto"/>
                <w:right w:val="none" w:sz="0" w:space="0" w:color="auto"/>
              </w:divBdr>
            </w:div>
          </w:divsChild>
        </w:div>
        <w:div w:id="2045791756">
          <w:marLeft w:val="0"/>
          <w:marRight w:val="0"/>
          <w:marTop w:val="0"/>
          <w:marBottom w:val="0"/>
          <w:divBdr>
            <w:top w:val="none" w:sz="0" w:space="0" w:color="auto"/>
            <w:left w:val="none" w:sz="0" w:space="0" w:color="auto"/>
            <w:bottom w:val="none" w:sz="0" w:space="0" w:color="auto"/>
            <w:right w:val="none" w:sz="0" w:space="0" w:color="auto"/>
          </w:divBdr>
        </w:div>
        <w:div w:id="1206600876">
          <w:marLeft w:val="0"/>
          <w:marRight w:val="0"/>
          <w:marTop w:val="0"/>
          <w:marBottom w:val="0"/>
          <w:divBdr>
            <w:top w:val="none" w:sz="0" w:space="0" w:color="auto"/>
            <w:left w:val="none" w:sz="0" w:space="0" w:color="auto"/>
            <w:bottom w:val="none" w:sz="0" w:space="0" w:color="auto"/>
            <w:right w:val="none" w:sz="0" w:space="0" w:color="auto"/>
          </w:divBdr>
        </w:div>
        <w:div w:id="631256244">
          <w:marLeft w:val="0"/>
          <w:marRight w:val="0"/>
          <w:marTop w:val="0"/>
          <w:marBottom w:val="0"/>
          <w:divBdr>
            <w:top w:val="none" w:sz="0" w:space="0" w:color="auto"/>
            <w:left w:val="none" w:sz="0" w:space="0" w:color="auto"/>
            <w:bottom w:val="none" w:sz="0" w:space="0" w:color="auto"/>
            <w:right w:val="none" w:sz="0" w:space="0" w:color="auto"/>
          </w:divBdr>
        </w:div>
        <w:div w:id="127283920">
          <w:marLeft w:val="0"/>
          <w:marRight w:val="0"/>
          <w:marTop w:val="0"/>
          <w:marBottom w:val="0"/>
          <w:divBdr>
            <w:top w:val="none" w:sz="0" w:space="0" w:color="auto"/>
            <w:left w:val="none" w:sz="0" w:space="0" w:color="auto"/>
            <w:bottom w:val="none" w:sz="0" w:space="0" w:color="auto"/>
            <w:right w:val="none" w:sz="0" w:space="0" w:color="auto"/>
          </w:divBdr>
        </w:div>
        <w:div w:id="1958176736">
          <w:marLeft w:val="0"/>
          <w:marRight w:val="0"/>
          <w:marTop w:val="0"/>
          <w:marBottom w:val="0"/>
          <w:divBdr>
            <w:top w:val="none" w:sz="0" w:space="0" w:color="auto"/>
            <w:left w:val="none" w:sz="0" w:space="0" w:color="auto"/>
            <w:bottom w:val="none" w:sz="0" w:space="0" w:color="auto"/>
            <w:right w:val="none" w:sz="0" w:space="0" w:color="auto"/>
          </w:divBdr>
        </w:div>
        <w:div w:id="228081272">
          <w:marLeft w:val="0"/>
          <w:marRight w:val="0"/>
          <w:marTop w:val="0"/>
          <w:marBottom w:val="0"/>
          <w:divBdr>
            <w:top w:val="none" w:sz="0" w:space="0" w:color="auto"/>
            <w:left w:val="none" w:sz="0" w:space="0" w:color="auto"/>
            <w:bottom w:val="none" w:sz="0" w:space="0" w:color="auto"/>
            <w:right w:val="none" w:sz="0" w:space="0" w:color="auto"/>
          </w:divBdr>
          <w:divsChild>
            <w:div w:id="1916668309">
              <w:marLeft w:val="0"/>
              <w:marRight w:val="0"/>
              <w:marTop w:val="0"/>
              <w:marBottom w:val="0"/>
              <w:divBdr>
                <w:top w:val="none" w:sz="0" w:space="0" w:color="auto"/>
                <w:left w:val="none" w:sz="0" w:space="0" w:color="auto"/>
                <w:bottom w:val="none" w:sz="0" w:space="0" w:color="auto"/>
                <w:right w:val="none" w:sz="0" w:space="0" w:color="auto"/>
              </w:divBdr>
            </w:div>
            <w:div w:id="405878776">
              <w:marLeft w:val="0"/>
              <w:marRight w:val="0"/>
              <w:marTop w:val="0"/>
              <w:marBottom w:val="0"/>
              <w:divBdr>
                <w:top w:val="none" w:sz="0" w:space="0" w:color="auto"/>
                <w:left w:val="none" w:sz="0" w:space="0" w:color="auto"/>
                <w:bottom w:val="none" w:sz="0" w:space="0" w:color="auto"/>
                <w:right w:val="none" w:sz="0" w:space="0" w:color="auto"/>
              </w:divBdr>
            </w:div>
            <w:div w:id="934049897">
              <w:marLeft w:val="0"/>
              <w:marRight w:val="0"/>
              <w:marTop w:val="0"/>
              <w:marBottom w:val="0"/>
              <w:divBdr>
                <w:top w:val="none" w:sz="0" w:space="0" w:color="auto"/>
                <w:left w:val="none" w:sz="0" w:space="0" w:color="auto"/>
                <w:bottom w:val="none" w:sz="0" w:space="0" w:color="auto"/>
                <w:right w:val="none" w:sz="0" w:space="0" w:color="auto"/>
              </w:divBdr>
            </w:div>
          </w:divsChild>
        </w:div>
        <w:div w:id="373701412">
          <w:marLeft w:val="0"/>
          <w:marRight w:val="0"/>
          <w:marTop w:val="0"/>
          <w:marBottom w:val="0"/>
          <w:divBdr>
            <w:top w:val="none" w:sz="0" w:space="0" w:color="auto"/>
            <w:left w:val="none" w:sz="0" w:space="0" w:color="auto"/>
            <w:bottom w:val="none" w:sz="0" w:space="0" w:color="auto"/>
            <w:right w:val="none" w:sz="0" w:space="0" w:color="auto"/>
          </w:divBdr>
        </w:div>
      </w:divsChild>
    </w:div>
    <w:div w:id="1872915829">
      <w:bodyDiv w:val="1"/>
      <w:marLeft w:val="0"/>
      <w:marRight w:val="0"/>
      <w:marTop w:val="0"/>
      <w:marBottom w:val="0"/>
      <w:divBdr>
        <w:top w:val="none" w:sz="0" w:space="0" w:color="auto"/>
        <w:left w:val="none" w:sz="0" w:space="0" w:color="auto"/>
        <w:bottom w:val="none" w:sz="0" w:space="0" w:color="auto"/>
        <w:right w:val="none" w:sz="0" w:space="0" w:color="auto"/>
      </w:divBdr>
      <w:divsChild>
        <w:div w:id="1695761734">
          <w:marLeft w:val="0"/>
          <w:marRight w:val="0"/>
          <w:marTop w:val="0"/>
          <w:marBottom w:val="0"/>
          <w:divBdr>
            <w:top w:val="single" w:sz="2" w:space="3" w:color="000000"/>
            <w:left w:val="single" w:sz="2" w:space="0" w:color="000000"/>
            <w:bottom w:val="single" w:sz="2" w:space="0" w:color="000000"/>
            <w:right w:val="single" w:sz="2" w:space="0" w:color="000000"/>
          </w:divBdr>
        </w:div>
        <w:div w:id="316957936">
          <w:marLeft w:val="0"/>
          <w:marRight w:val="0"/>
          <w:marTop w:val="180"/>
          <w:marBottom w:val="0"/>
          <w:divBdr>
            <w:top w:val="single" w:sz="2" w:space="0" w:color="000000"/>
            <w:left w:val="single" w:sz="2" w:space="0" w:color="000000"/>
            <w:bottom w:val="single" w:sz="2" w:space="0" w:color="000000"/>
            <w:right w:val="single" w:sz="2" w:space="0" w:color="000000"/>
          </w:divBdr>
          <w:divsChild>
            <w:div w:id="612709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strategy/priorities-2019-2024/economy-works-people_hr" TargetMode="External"/><Relationship Id="rId13" Type="http://schemas.openxmlformats.org/officeDocument/2006/relationships/hyperlink" Target="https://op.europa.eu/hr/web/eudatathon" TargetMode="External"/><Relationship Id="rId18" Type="http://schemas.openxmlformats.org/officeDocument/2006/relationships/hyperlink" Target="https://www.linkedin.com/company/publications-office-of-the-european-un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opa.eu/youth/year-of-youth_hr" TargetMode="External"/><Relationship Id="rId17" Type="http://schemas.openxmlformats.org/officeDocument/2006/relationships/hyperlink" Target="https://www.facebook.com/data.europa.eu" TargetMode="External"/><Relationship Id="rId2" Type="http://schemas.openxmlformats.org/officeDocument/2006/relationships/customXml" Target="../customXml/item2.xml"/><Relationship Id="rId16" Type="http://schemas.openxmlformats.org/officeDocument/2006/relationships/hyperlink" Target="https://twitter.com/EU_opendat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uropa.eu/hr/web/eudatathon" TargetMode="External"/><Relationship Id="rId5" Type="http://schemas.openxmlformats.org/officeDocument/2006/relationships/styles" Target="styles.xml"/><Relationship Id="rId15" Type="http://schemas.openxmlformats.org/officeDocument/2006/relationships/hyperlink" Target="https://twitter.com/EU_opendata" TargetMode="External"/><Relationship Id="rId10" Type="http://schemas.openxmlformats.org/officeDocument/2006/relationships/hyperlink" Target="https://op.europa.eu/hr/web/eudatathon" TargetMode="External"/><Relationship Id="rId19" Type="http://schemas.openxmlformats.org/officeDocument/2006/relationships/fontTable" Target="fontTable.xml"/><Relationship Id="R88828b4516c24bd6" Type="http://schemas.microsoft.com/office/2016/09/relationships/commentsIds" Target="commentsIds.xml"/><Relationship Id="rId4" Type="http://schemas.openxmlformats.org/officeDocument/2006/relationships/numbering" Target="numbering.xml"/><Relationship Id="rId9" Type="http://schemas.openxmlformats.org/officeDocument/2006/relationships/hyperlink" Target="https://data.europa.eu/hr" TargetMode="External"/><Relationship Id="rId14" Type="http://schemas.openxmlformats.org/officeDocument/2006/relationships/hyperlink" Target="https://twitter.com/EU_opendata" TargetMode="External"/><Relationship Id="Ra2a3939b985043ca"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E7B6AD-A36E-4FDC-938F-378120D1B50E}"/>
</file>

<file path=customXml/itemProps2.xml><?xml version="1.0" encoding="utf-8"?>
<ds:datastoreItem xmlns:ds="http://schemas.openxmlformats.org/officeDocument/2006/customXml" ds:itemID="{12BBA9BB-FFAF-488A-BF68-D7F9FD860830}">
  <ds:schemaRefs>
    <ds:schemaRef ds:uri="http://schemas.microsoft.com/office/2006/metadata/properties"/>
    <ds:schemaRef ds:uri="http://schemas.microsoft.com/office/infopath/2007/PartnerControls"/>
    <ds:schemaRef ds:uri="33e07890-6196-4e26-9dd2-53178dae8e48"/>
  </ds:schemaRefs>
</ds:datastoreItem>
</file>

<file path=customXml/itemProps3.xml><?xml version="1.0" encoding="utf-8"?>
<ds:datastoreItem xmlns:ds="http://schemas.openxmlformats.org/officeDocument/2006/customXml" ds:itemID="{F2DE9CA5-158A-458A-B78E-797413044B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513</Words>
  <Characters>3131</Characters>
  <Application>Microsoft Office Word</Application>
  <DocSecurity>0</DocSecurity>
  <Lines>62</Lines>
  <Paragraphs>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FURSTENZELLER Tomas (OP)</dc:creator>
  <cp:keywords/>
  <dc:description/>
  <cp:lastModifiedBy>GRUJIC Vanja (DGT)</cp:lastModifiedBy>
  <cp:revision>3</cp:revision>
  <dcterms:created xsi:type="dcterms:W3CDTF">2022-02-09T09:28:00Z</dcterms:created>
  <dcterms:modified xsi:type="dcterms:W3CDTF">2022-02-16T15:57:00Z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