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bookmarkStart w:id="0" w:name="_GoBack"/>
      <w:bookmarkEnd w:id="0"/>
      <w:r>
        <w:rPr>
          <w:rStyle w:val="normaltextrun"/>
          <w:b/>
          <w:bCs/>
        </w:rPr>
        <w:t>#</w:t>
      </w:r>
      <w:proofErr w:type="spellStart"/>
      <w:r>
        <w:rPr>
          <w:rStyle w:val="normaltextrun"/>
          <w:b/>
          <w:bCs/>
        </w:rPr>
        <w:t>EUDatathon</w:t>
      </w:r>
      <w:proofErr w:type="spellEnd"/>
      <w:r>
        <w:rPr>
          <w:rStyle w:val="normaltextrun"/>
          <w:b/>
          <w:bCs/>
        </w:rPr>
        <w:t xml:space="preserve"> 2022: Sinun ideasi voivat muuttaa EU:ta ja maailmaa</w:t>
      </w:r>
    </w:p>
    <w:p w14:paraId="4979A460" w14:textId="77777777" w:rsidR="0028539C" w:rsidRPr="00567CA4" w:rsidRDefault="0028539C" w:rsidP="0028539C">
      <w:pPr>
        <w:pStyle w:val="paragraph"/>
        <w:spacing w:before="0" w:beforeAutospacing="0" w:after="0" w:afterAutospacing="0"/>
        <w:jc w:val="center"/>
        <w:textAlignment w:val="baseline"/>
        <w:rPr>
          <w:rStyle w:val="normaltextrun"/>
        </w:rPr>
      </w:pPr>
    </w:p>
    <w:p w14:paraId="5AA3D133" w14:textId="03531DA1"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Tämänvuotinen EU </w:t>
      </w:r>
      <w:proofErr w:type="spellStart"/>
      <w:r>
        <w:rPr>
          <w:rStyle w:val="normaltextrun"/>
        </w:rPr>
        <w:t>Datathon</w:t>
      </w:r>
      <w:proofErr w:type="spellEnd"/>
      <w:r>
        <w:rPr>
          <w:rStyle w:val="normaltextrun"/>
        </w:rPr>
        <w:t xml:space="preserve"> -kilpailu käynnistyi 7.2.2022. Kilpailu on avoin maailmanlaajuisesti kaikille avoimen datan hyödyntämisestä kiinnostuneille. Se tarjoaa sovellusten kehittäjille tilaisuuden tuoda esille avoimen datan mahdollisuuksia, saada kansainvälistä näkyvyyttä innovatiivisille ideoilleen ja voittaa rahapalkinnon, joita kilpailussa jaetaan yhteensä 200</w:t>
      </w:r>
      <w:r w:rsidR="0009798B">
        <w:rPr>
          <w:rStyle w:val="normaltextrun"/>
        </w:rPr>
        <w:t> </w:t>
      </w:r>
      <w:r>
        <w:rPr>
          <w:rStyle w:val="normaltextrun"/>
        </w:rPr>
        <w:t>000 euron arvosta. Kilpailussa valitaan myös yleisön suosikki.</w:t>
      </w:r>
    </w:p>
    <w:p w14:paraId="599D7D46" w14:textId="77777777" w:rsidR="009008A3" w:rsidRPr="00567CA4" w:rsidRDefault="009008A3" w:rsidP="00203617">
      <w:pPr>
        <w:pStyle w:val="paragraph"/>
        <w:spacing w:before="0" w:beforeAutospacing="0" w:after="0" w:afterAutospacing="0"/>
        <w:jc w:val="both"/>
        <w:textAlignment w:val="baseline"/>
        <w:rPr>
          <w:rFonts w:ascii="Segoe UI" w:hAnsi="Segoe UI" w:cs="Segoe UI"/>
          <w:sz w:val="18"/>
          <w:szCs w:val="18"/>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Kilpailun periaate on yksinkertainen. Tehtävänä on suunnitella avoimeen dataan perustuva sovellus, joka liittyy johonkin seuraavista neljästä teemasta:</w:t>
      </w:r>
    </w:p>
    <w:p w14:paraId="4F911B8C" w14:textId="77777777" w:rsidR="00850238" w:rsidRPr="00567CA4" w:rsidRDefault="00850238" w:rsidP="00203617">
      <w:pPr>
        <w:pStyle w:val="paragraph"/>
        <w:spacing w:before="0" w:beforeAutospacing="0" w:after="0" w:afterAutospacing="0"/>
        <w:jc w:val="both"/>
        <w:textAlignment w:val="baseline"/>
        <w:rPr>
          <w:rStyle w:val="normaltextrun"/>
          <w:u w:val="single"/>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1. Euroopan vihreän kehityksen ohjelma</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2. Julkisten hankintojen </w:t>
      </w:r>
      <w:hyperlink r:id="rId8" w:tgtFrame="_blank" w:history="1">
        <w:r>
          <w:rPr>
            <w:rStyle w:val="normaltextrun"/>
          </w:rPr>
          <w:t>avoimuus</w:t>
        </w:r>
      </w:hyperlink>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3. EU:n julkiset hankinnat – mahdollisuuksia nuorille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4. Euroopan digitaalinen valmius</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536D3D4B" w:rsidR="009008A3" w:rsidRPr="003348A3" w:rsidRDefault="00203617" w:rsidP="003348A3">
      <w:pPr>
        <w:pStyle w:val="paragraph"/>
        <w:spacing w:before="0" w:beforeAutospacing="0" w:after="0" w:afterAutospacing="0"/>
        <w:jc w:val="both"/>
        <w:textAlignment w:val="baseline"/>
      </w:pPr>
      <w:r>
        <w:rPr>
          <w:rStyle w:val="normaltextrun"/>
        </w:rPr>
        <w:t xml:space="preserve">Vähintään yhden sovelluksessa käytettävistä data-aineistoista on oltava peräisin </w:t>
      </w:r>
      <w:hyperlink r:id="rId9">
        <w:r>
          <w:rPr>
            <w:rStyle w:val="Hyperlink"/>
          </w:rPr>
          <w:t>data.europa.eu</w:t>
        </w:r>
      </w:hyperlink>
      <w:r>
        <w:rPr>
          <w:rStyle w:val="normaltextrun"/>
        </w:rPr>
        <w:t xml:space="preserve">-portaalista. Sen valikoimaan kuuluu tuhansia erilaisia data-aineistoja. Kilpailusarjoissa 2 ja 3 on käytettävä vähintään yhtä EU:n </w:t>
      </w:r>
      <w:proofErr w:type="spellStart"/>
      <w:r>
        <w:rPr>
          <w:rStyle w:val="normaltextrun"/>
        </w:rPr>
        <w:t>Tenders</w:t>
      </w:r>
      <w:proofErr w:type="spellEnd"/>
      <w:r>
        <w:rPr>
          <w:rStyle w:val="normaltextrun"/>
        </w:rPr>
        <w:t xml:space="preserve"> Electronic </w:t>
      </w:r>
      <w:proofErr w:type="spellStart"/>
      <w:r>
        <w:rPr>
          <w:rStyle w:val="normaltextrun"/>
        </w:rPr>
        <w:t>Daily</w:t>
      </w:r>
      <w:proofErr w:type="spellEnd"/>
      <w:r>
        <w:rPr>
          <w:rStyle w:val="normaltextrun"/>
        </w:rPr>
        <w:t xml:space="preserve"> </w:t>
      </w:r>
      <w:r w:rsidR="00567CA4">
        <w:rPr>
          <w:rStyle w:val="normaltextrun"/>
        </w:rPr>
        <w:noBreakHyphen/>
      </w:r>
      <w:r>
        <w:rPr>
          <w:rStyle w:val="normaltextrun"/>
        </w:rPr>
        <w:t>tietokannan (TED) data-aineistoa.</w:t>
      </w:r>
    </w:p>
    <w:p w14:paraId="737C5711" w14:textId="77777777" w:rsidR="00850238" w:rsidRPr="00567CA4" w:rsidRDefault="00850238" w:rsidP="25371347">
      <w:pPr>
        <w:pStyle w:val="paragraph"/>
        <w:spacing w:before="0" w:beforeAutospacing="0" w:after="0" w:afterAutospacing="0"/>
        <w:jc w:val="both"/>
        <w:textAlignment w:val="baseline"/>
        <w:rPr>
          <w:rStyle w:val="normaltextrun"/>
        </w:rPr>
      </w:pPr>
    </w:p>
    <w:p w14:paraId="042510C1" w14:textId="2BEF7D67"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Lisäksi kilpailutöiden on </w:t>
      </w:r>
      <w:r>
        <w:rPr>
          <w:rStyle w:val="normaltextrun"/>
          <w:color w:val="000000" w:themeColor="text1"/>
        </w:rPr>
        <w:t xml:space="preserve">innovatiivisella tavalla edistettävä EU:n keskeisten tavoitteiden saavuttamista, ja niissä on tuotava esille sovelluksen hyödyt konkreettisille liiketoimintamalleille tai sosiaalisille yrityksille. Kaipaatko ideoita? Tutustu aiempien kilpailujen voittajiin. Brittiläinen </w:t>
      </w:r>
      <w:proofErr w:type="spellStart"/>
      <w:r>
        <w:rPr>
          <w:rStyle w:val="normaltextrun"/>
          <w:color w:val="000000" w:themeColor="text1"/>
        </w:rPr>
        <w:t>FinLine</w:t>
      </w:r>
      <w:proofErr w:type="spellEnd"/>
      <w:r>
        <w:rPr>
          <w:rStyle w:val="normaltextrun"/>
          <w:color w:val="000000" w:themeColor="text1"/>
        </w:rPr>
        <w:t xml:space="preserve">-tiimi teki vuonna 2020 vaikutuksen sekä kilpailun </w:t>
      </w:r>
      <w:proofErr w:type="gramStart"/>
      <w:r>
        <w:rPr>
          <w:rStyle w:val="normaltextrun"/>
          <w:color w:val="000000" w:themeColor="text1"/>
        </w:rPr>
        <w:t>raatiin</w:t>
      </w:r>
      <w:proofErr w:type="gramEnd"/>
      <w:r>
        <w:rPr>
          <w:rStyle w:val="normaltextrun"/>
          <w:color w:val="000000" w:themeColor="text1"/>
        </w:rPr>
        <w:t xml:space="preserve"> että yleisöön sovelluksellaan, jonka avulla pk-yritykset saattoivat saada maksutonta räätälöityä neuvontaa tarjolla olevista avustuksista ja investointimahdollisuuksista tilanteessa, jossa monet yritykset olivat joutuneet vaikeuksiin covid-19-pandemian vuoksi. Sovellus sai ensimmäisen palkinnon Ihmisten hyväksi toimiva talous </w:t>
      </w:r>
      <w:r w:rsidR="00832020">
        <w:rPr>
          <w:rStyle w:val="normaltextrun"/>
          <w:color w:val="000000" w:themeColor="text1"/>
        </w:rPr>
        <w:noBreakHyphen/>
      </w:r>
      <w:r>
        <w:rPr>
          <w:rStyle w:val="normaltextrun"/>
          <w:color w:val="000000" w:themeColor="text1"/>
        </w:rPr>
        <w:t xml:space="preserve">kilpailusarjassa ja voitti myös yleisöpalkinnon. Italialainen ITER IDEA </w:t>
      </w:r>
      <w:r w:rsidR="00832020">
        <w:rPr>
          <w:rStyle w:val="normaltextrun"/>
          <w:color w:val="000000" w:themeColor="text1"/>
        </w:rPr>
        <w:noBreakHyphen/>
      </w:r>
      <w:r>
        <w:rPr>
          <w:rStyle w:val="normaltextrun"/>
          <w:color w:val="000000" w:themeColor="text1"/>
        </w:rPr>
        <w:t xml:space="preserve">tiimi voitti vuonna 2021 samaten sekä kilpailusarjansa että yleisöpalkinnon sovelluksellaan, jolla tuettiin naisten ammatillista liikkuvuutta Euroopassa. Lue lisää aiempien vuosien voittajista </w:t>
      </w:r>
      <w:hyperlink r:id="rId10">
        <w:r>
          <w:rPr>
            <w:rStyle w:val="Hyperlink"/>
          </w:rPr>
          <w:t xml:space="preserve">EU </w:t>
        </w:r>
        <w:proofErr w:type="spellStart"/>
        <w:r>
          <w:rPr>
            <w:rStyle w:val="Hyperlink"/>
          </w:rPr>
          <w:t>Datathon</w:t>
        </w:r>
        <w:proofErr w:type="spellEnd"/>
        <w:r>
          <w:rPr>
            <w:rStyle w:val="Hyperlink"/>
          </w:rPr>
          <w:t xml:space="preserve"> -sivustolta</w:t>
        </w:r>
      </w:hyperlink>
      <w:r>
        <w:rPr>
          <w:rStyle w:val="normaltextrun"/>
          <w:color w:val="000000" w:themeColor="text1"/>
        </w:rPr>
        <w:t>.</w:t>
      </w:r>
    </w:p>
    <w:p w14:paraId="362ACD70" w14:textId="5B6B1CAD" w:rsidR="3A835DE6" w:rsidRPr="00567CA4"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Tämän vuoden loppukilpailuun valittaville tiimeille tarjotaan tukea sovelluksen suunnitteluvaiheessa sekä kilpailun jälkeen. Kilpailun finalistit kutsutaan myös avoimen datan tapahtumiin ja verkkoseminaareihin, joissa sovellusten kehittäjät voivat tavata datan tuottajia, verkostoitua ja saada näkyvyyttä projekteilleen.</w:t>
      </w:r>
    </w:p>
    <w:p w14:paraId="1D006D0B" w14:textId="77777777" w:rsidR="00CB5D1C" w:rsidRPr="00567CA4" w:rsidRDefault="00CB5D1C" w:rsidP="00CB5D1C">
      <w:pPr>
        <w:pStyle w:val="paragraph"/>
        <w:spacing w:before="0" w:beforeAutospacing="0" w:after="0" w:afterAutospacing="0"/>
        <w:jc w:val="both"/>
        <w:textAlignment w:val="baseline"/>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Toimita sovellusideasi </w:t>
      </w:r>
      <w:r>
        <w:rPr>
          <w:rStyle w:val="normaltextrun"/>
          <w:b/>
          <w:bCs/>
        </w:rPr>
        <w:t>31.3.2022</w:t>
      </w:r>
      <w:r>
        <w:rPr>
          <w:rStyle w:val="normaltextrun"/>
        </w:rPr>
        <w:t xml:space="preserve"> mennessä. </w:t>
      </w:r>
      <w:r>
        <w:rPr>
          <w:rStyle w:val="normaltextrun"/>
          <w:color w:val="000000"/>
          <w:shd w:val="clear" w:color="auto" w:fill="FFFFFF"/>
        </w:rPr>
        <w:t xml:space="preserve">Lisätietoa </w:t>
      </w:r>
      <w:r>
        <w:rPr>
          <w:rStyle w:val="findhit"/>
          <w:color w:val="000000"/>
        </w:rPr>
        <w:t>on</w:t>
      </w:r>
      <w:r>
        <w:rPr>
          <w:rStyle w:val="normaltextrun"/>
          <w:color w:val="000000"/>
          <w:shd w:val="clear" w:color="auto" w:fill="FFFFFF"/>
        </w:rPr>
        <w:t xml:space="preserve"> </w:t>
      </w:r>
      <w:hyperlink r:id="rId11" w:anchor="rules" w:history="1">
        <w:r>
          <w:rPr>
            <w:rStyle w:val="Hyperlink"/>
            <w:shd w:val="clear" w:color="auto" w:fill="FFFFFF"/>
          </w:rPr>
          <w:t>kilpailun säännöissä</w:t>
        </w:r>
      </w:hyperlink>
      <w:r>
        <w:rPr>
          <w:rStyle w:val="normaltextrun"/>
          <w:color w:val="000000"/>
          <w:shd w:val="clear" w:color="auto" w:fill="FFFFFF"/>
        </w:rPr>
        <w:t>.</w:t>
      </w:r>
    </w:p>
    <w:p w14:paraId="7CDD9526" w14:textId="77777777" w:rsidR="0028539C" w:rsidRPr="00567CA4" w:rsidRDefault="0028539C" w:rsidP="00203617">
      <w:pPr>
        <w:pStyle w:val="paragraph"/>
        <w:spacing w:before="0" w:beforeAutospacing="0" w:after="0" w:afterAutospacing="0"/>
        <w:jc w:val="both"/>
        <w:textAlignment w:val="baseline"/>
        <w:rPr>
          <w:rStyle w:val="normaltextrun"/>
          <w:color w:val="000000"/>
          <w:shd w:val="clear" w:color="auto" w:fill="FFFFFF"/>
        </w:rPr>
      </w:pPr>
    </w:p>
    <w:p w14:paraId="5BAFBAA7" w14:textId="36ADF4DC"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EU </w:t>
      </w:r>
      <w:proofErr w:type="spellStart"/>
      <w:r>
        <w:rPr>
          <w:rStyle w:val="normaltextrun"/>
        </w:rPr>
        <w:t>Datathon</w:t>
      </w:r>
      <w:proofErr w:type="spellEnd"/>
      <w:r>
        <w:rPr>
          <w:rStyle w:val="normaltextrun"/>
        </w:rPr>
        <w:t xml:space="preserve"> 2022 </w:t>
      </w:r>
      <w:r w:rsidR="00832020">
        <w:rPr>
          <w:rStyle w:val="normaltextrun"/>
        </w:rPr>
        <w:noBreakHyphen/>
      </w:r>
      <w:r>
        <w:rPr>
          <w:rStyle w:val="normaltextrun"/>
        </w:rPr>
        <w:t>kilpailun järjestää Euroopan unionin julkaisutoimisto. Kilpailu on tänä vuonna myös osa</w:t>
      </w:r>
      <w:r>
        <w:t xml:space="preserve"> </w:t>
      </w:r>
      <w:hyperlink r:id="rId12" w:history="1">
        <w:r>
          <w:rPr>
            <w:rStyle w:val="Hyperlink"/>
          </w:rPr>
          <w:t>Euroopan nuorison teemavuotta 2022</w:t>
        </w:r>
      </w:hyperlink>
      <w:r>
        <w:rPr>
          <w:rStyle w:val="normaltextrun"/>
        </w:rPr>
        <w:t>, johon kuuluu monenlaisia nuorille suunnattuja tapahtumia eri puolilla Eurooppaa.</w:t>
      </w:r>
    </w:p>
    <w:p w14:paraId="2AAC47D3" w14:textId="77777777" w:rsidR="00154B32" w:rsidRPr="00567CA4" w:rsidRDefault="00154B32" w:rsidP="003348A3">
      <w:pPr>
        <w:pStyle w:val="paragraph"/>
        <w:spacing w:before="0" w:beforeAutospacing="0" w:after="0" w:afterAutospacing="0"/>
        <w:jc w:val="both"/>
        <w:textAlignment w:val="baseline"/>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Lue lisää: </w:t>
      </w:r>
      <w:hyperlink r:id="rId13">
        <w:r>
          <w:rPr>
            <w:rStyle w:val="normaltextrun"/>
            <w:color w:val="0000FF"/>
          </w:rPr>
          <w:t xml:space="preserve">EU </w:t>
        </w:r>
        <w:proofErr w:type="spellStart"/>
        <w:r>
          <w:rPr>
            <w:rStyle w:val="normaltextrun"/>
            <w:color w:val="0000FF"/>
          </w:rPr>
          <w:t>Datathon</w:t>
        </w:r>
        <w:proofErr w:type="spellEnd"/>
        <w:r>
          <w:rPr>
            <w:rStyle w:val="normaltextrun"/>
            <w:color w:val="0000FF"/>
          </w:rPr>
          <w:t xml:space="preserve"> -sivusto</w:t>
        </w:r>
      </w:hyperlink>
      <w:r>
        <w:rPr>
          <w:rStyle w:val="normaltextrun"/>
          <w:color w:val="000000" w:themeColor="text1"/>
        </w:rPr>
        <w:t xml:space="preserve">, </w:t>
      </w:r>
      <w:hyperlink r:id="rId14" w:history="1">
        <w:hyperlink r:id="rId15" w:history="1"/>
      </w:hyperlink>
      <w:hyperlink r:id="rId16" w:history="1">
        <w:r>
          <w:rPr>
            <w:rStyle w:val="Hyperlink"/>
          </w:rPr>
          <w:t>Twitter</w:t>
        </w:r>
      </w:hyperlink>
      <w:r>
        <w:t>,</w:t>
      </w:r>
      <w:r>
        <w:rPr>
          <w:rStyle w:val="normaltextrun"/>
          <w:color w:val="000000" w:themeColor="text1"/>
        </w:rPr>
        <w:t xml:space="preserve"> </w:t>
      </w:r>
      <w:hyperlink r:id="rId17" w:history="1">
        <w:r>
          <w:rPr>
            <w:rStyle w:val="Hyperlink"/>
          </w:rPr>
          <w:t>Facebook</w:t>
        </w:r>
      </w:hyperlink>
      <w:r>
        <w:rPr>
          <w:rStyle w:val="normaltextrun"/>
          <w:color w:val="000000" w:themeColor="text1"/>
        </w:rPr>
        <w:t xml:space="preserve"> ja </w:t>
      </w:r>
    </w:p>
    <w:p w14:paraId="7F988F93" w14:textId="6F5C76A7" w:rsidR="00203617" w:rsidRDefault="00832020" w:rsidP="44E29CE4">
      <w:pPr>
        <w:pStyle w:val="paragraph"/>
        <w:spacing w:before="0" w:beforeAutospacing="0" w:after="0" w:afterAutospacing="0"/>
        <w:textAlignment w:val="baseline"/>
        <w:rPr>
          <w:rStyle w:val="eop"/>
          <w:color w:val="000000" w:themeColor="text1"/>
        </w:rPr>
      </w:pPr>
      <w:hyperlink r:id="rId18" w:history="1">
        <w:proofErr w:type="spellStart"/>
        <w:r w:rsidR="005E2767">
          <w:rPr>
            <w:rStyle w:val="Hyperlink"/>
          </w:rPr>
          <w:t>LinkedIn</w:t>
        </w:r>
        <w:proofErr w:type="spellEnd"/>
      </w:hyperlink>
      <w:r w:rsidR="005E2767">
        <w:rPr>
          <w:rStyle w:val="normaltextrun"/>
          <w:color w:val="000000" w:themeColor="text1"/>
        </w:rPr>
        <w:t xml:space="preserve"> </w:t>
      </w:r>
      <w:r w:rsidR="005E2767">
        <w:rPr>
          <w:rStyle w:val="normaltextrun"/>
          <w:color w:val="000000" w:themeColor="text1"/>
          <w:sz w:val="22"/>
          <w:szCs w:val="22"/>
        </w:rPr>
        <w:t>–</w:t>
      </w:r>
      <w:r w:rsidR="005E2767">
        <w:rPr>
          <w:rStyle w:val="normaltextrun"/>
          <w:color w:val="000000" w:themeColor="text1"/>
        </w:rPr>
        <w:t xml:space="preserve"> aihetunniste #</w:t>
      </w:r>
      <w:proofErr w:type="spellStart"/>
      <w:r w:rsidR="005E2767">
        <w:rPr>
          <w:rStyle w:val="normaltextrun"/>
          <w:color w:val="000000" w:themeColor="text1"/>
        </w:rPr>
        <w:t>EUDatathon</w:t>
      </w:r>
      <w:proofErr w:type="spellEnd"/>
      <w:r w:rsidR="005E2767">
        <w:rPr>
          <w:rStyle w:val="normaltextrun"/>
          <w:color w:val="000000" w:themeColor="text1"/>
        </w:rPr>
        <w:t>.</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9798B"/>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67CA4"/>
    <w:rsid w:val="005B6489"/>
    <w:rsid w:val="005E2767"/>
    <w:rsid w:val="00614477"/>
    <w:rsid w:val="006329F1"/>
    <w:rsid w:val="00732586"/>
    <w:rsid w:val="007509C8"/>
    <w:rsid w:val="007E341F"/>
    <w:rsid w:val="00824B68"/>
    <w:rsid w:val="00832020"/>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028A7"/>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fi" TargetMode="External"/><Relationship Id="rId13" Type="http://schemas.openxmlformats.org/officeDocument/2006/relationships/hyperlink" Target="https://op.europa.eu/fi/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fi"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fi/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fi/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fi"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3C592D5D-D79E-4719-A86F-287C981980B6}"/>
</file>

<file path=customXml/itemProps2.xml><?xml version="1.0" encoding="utf-8"?>
<ds:datastoreItem xmlns:ds="http://schemas.openxmlformats.org/officeDocument/2006/customXml" ds:itemID="{F2DE9CA5-158A-458A-B78E-797413044B42}">
  <ds:schemaRefs>
    <ds:schemaRef ds:uri="http://schemas.microsoft.com/sharepoint/v3/contenttype/forms"/>
  </ds:schemaRefs>
</ds:datastoreItem>
</file>

<file path=customXml/itemProps3.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3111</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SAARIKOSKI Liisa (DGT)</cp:lastModifiedBy>
  <cp:revision>6</cp:revision>
  <dcterms:created xsi:type="dcterms:W3CDTF">2022-02-09T09:28:00Z</dcterms:created>
  <dcterms:modified xsi:type="dcterms:W3CDTF">2022-02-16T14:04:00Z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