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36E80" w14:textId="56726325" w:rsidR="00EC7340" w:rsidRPr="00484581" w:rsidRDefault="007E3B31" w:rsidP="00484581">
      <w:pPr>
        <w:pStyle w:val="Heading2"/>
        <w:rPr>
          <w:color w:val="auto"/>
        </w:rPr>
      </w:pPr>
      <w:r w:rsidRPr="00484581">
        <w:rPr>
          <w:color w:val="auto"/>
        </w:rPr>
        <w:t>Teams uit Oostenrijk, Italië en Griekenland hebben de EU Datathon 2019 gewonnen.</w:t>
      </w:r>
    </w:p>
    <w:p w14:paraId="5E52C4B8" w14:textId="77777777" w:rsidR="00EC7340" w:rsidRPr="00116238" w:rsidRDefault="00EC7340" w:rsidP="00EC7340"/>
    <w:p w14:paraId="5DE30DB3" w14:textId="166C390E" w:rsidR="00F13940" w:rsidRPr="00116238" w:rsidRDefault="00E51AD6" w:rsidP="00EC7340">
      <w:r>
        <w:t xml:space="preserve">De finale van de 3e editie van de EU-Datathon vond plaats op 13 juni 2019 in Brussel. 12 teams konden daar hun vaardigheden en ideeën inzetten om oplossingen voor drie verschillende uitdagingen te vinden. </w:t>
      </w:r>
    </w:p>
    <w:p w14:paraId="73E16318" w14:textId="0DD66708" w:rsidR="00AD0FCE" w:rsidRPr="00116238" w:rsidRDefault="00AE7F3A" w:rsidP="00EC7340">
      <w:r>
        <w:t xml:space="preserve">De 12 finalisten (geselecteerd uit 99 inzendingen uit heel Europa) moesten, met behulp van gegevens die door de EU-instellingen beschikbaar zijn gesteld, apps ontwikkelen die nieuwe diensten of inzichten bieden. De wedstrijd werd georganiseerd door het EU-Publicatiebureau, in samenwerking </w:t>
      </w:r>
      <w:bookmarkStart w:id="0" w:name="_GoBack"/>
      <w:r>
        <w:t>met het Roemeense voorzitterschap van de Raad van de EU.</w:t>
      </w:r>
    </w:p>
    <w:p w14:paraId="7BBCCA45" w14:textId="63C75C9E" w:rsidR="00BB2774" w:rsidRPr="00116238" w:rsidRDefault="00987B83" w:rsidP="00484581">
      <w:r>
        <w:t xml:space="preserve">Het winnende team van uitdaging 1 "Innovatieve ideeën door open data van de EU" </w:t>
      </w:r>
      <w:proofErr w:type="gramStart"/>
      <w:r>
        <w:t>was</w:t>
      </w:r>
      <w:proofErr w:type="gramEnd"/>
      <w:r w:rsidR="00484581" w:rsidRPr="00484581">
        <w:t xml:space="preserve"> </w:t>
      </w:r>
      <w:r w:rsidR="00BB2774">
        <w:t>‘</w:t>
      </w:r>
      <w:r w:rsidR="00BB2774" w:rsidRPr="00484581">
        <w:t>The Smartfiles Network</w:t>
      </w:r>
      <w:r w:rsidR="00BB2774">
        <w:t>’ uit Oostenrijk. Dit team heeft de jury overtuigd door de arresten van EU-rechtbanken en de nationale rechtbanken toegankelijk te maken in PDF-formaat, waardoor mensen inzicht kunnen krijgen in de ontwikkeling en de onderlinge verbondenheid van jurisprudentie.</w:t>
      </w:r>
    </w:p>
    <w:p w14:paraId="74AD8426" w14:textId="79D6B9EF" w:rsidR="00295A22" w:rsidRPr="00116238" w:rsidRDefault="006354F5" w:rsidP="00484581">
      <w:r>
        <w:t xml:space="preserve">Het winnende team van uitdaging 2 "Nieuwe inzichten in economie en financiën" </w:t>
      </w:r>
      <w:proofErr w:type="gramStart"/>
      <w:r>
        <w:t>was</w:t>
      </w:r>
      <w:proofErr w:type="gramEnd"/>
      <w:r w:rsidR="00484581">
        <w:t xml:space="preserve"> </w:t>
      </w:r>
      <w:r w:rsidR="004067A0" w:rsidRPr="00484581">
        <w:t>‘</w:t>
      </w:r>
      <w:proofErr w:type="spellStart"/>
      <w:r w:rsidR="004067A0" w:rsidRPr="00484581">
        <w:t>EconCartography</w:t>
      </w:r>
      <w:proofErr w:type="spellEnd"/>
      <w:r w:rsidR="004067A0" w:rsidRPr="00484581">
        <w:t xml:space="preserve">: </w:t>
      </w:r>
      <w:proofErr w:type="spellStart"/>
      <w:r w:rsidR="004067A0" w:rsidRPr="00484581">
        <w:t>Economic</w:t>
      </w:r>
      <w:proofErr w:type="spellEnd"/>
      <w:r w:rsidR="004067A0" w:rsidRPr="00484581">
        <w:t xml:space="preserve"> </w:t>
      </w:r>
      <w:proofErr w:type="spellStart"/>
      <w:r w:rsidR="004067A0" w:rsidRPr="00484581">
        <w:t>Cartography</w:t>
      </w:r>
      <w:proofErr w:type="spellEnd"/>
      <w:r w:rsidR="004067A0" w:rsidRPr="00484581">
        <w:t xml:space="preserve"> </w:t>
      </w:r>
      <w:proofErr w:type="spellStart"/>
      <w:r w:rsidR="004067A0" w:rsidRPr="00484581">
        <w:t>for</w:t>
      </w:r>
      <w:proofErr w:type="spellEnd"/>
      <w:r w:rsidR="004067A0" w:rsidRPr="00484581">
        <w:t xml:space="preserve"> </w:t>
      </w:r>
      <w:proofErr w:type="spellStart"/>
      <w:r w:rsidR="004067A0" w:rsidRPr="00484581">
        <w:t>the</w:t>
      </w:r>
      <w:proofErr w:type="spellEnd"/>
      <w:r w:rsidR="004067A0" w:rsidRPr="00484581">
        <w:t xml:space="preserve"> European Union’ uit Italië. </w:t>
      </w:r>
      <w:r w:rsidR="004067A0">
        <w:t>Dit team maakt intuïtieve en interactieve visuele voorstellingen waarmee het complexe landschap van de EU-economie kan worden verkend.</w:t>
      </w:r>
    </w:p>
    <w:p w14:paraId="13F6FFF6" w14:textId="0E9C6435" w:rsidR="00AD0FCE" w:rsidRPr="00116238" w:rsidRDefault="006354F5" w:rsidP="00484581">
      <w:r>
        <w:t xml:space="preserve">Het winnende team van uitdaging 3 "Klimaatverandering" </w:t>
      </w:r>
      <w:proofErr w:type="gramStart"/>
      <w:r>
        <w:t>was</w:t>
      </w:r>
      <w:proofErr w:type="gramEnd"/>
      <w:r w:rsidR="00484581">
        <w:t xml:space="preserve"> </w:t>
      </w:r>
      <w:r w:rsidR="00295A22">
        <w:t>‘</w:t>
      </w:r>
      <w:r w:rsidR="00295A22" w:rsidRPr="00484581">
        <w:t xml:space="preserve">Chloe </w:t>
      </w:r>
      <w:proofErr w:type="spellStart"/>
      <w:r w:rsidR="00295A22" w:rsidRPr="00484581">
        <w:t>Irrigation</w:t>
      </w:r>
      <w:proofErr w:type="spellEnd"/>
      <w:r w:rsidR="00295A22" w:rsidRPr="00484581">
        <w:t xml:space="preserve"> Systems</w:t>
      </w:r>
      <w:r w:rsidR="00295A22">
        <w:t xml:space="preserve">’ uit </w:t>
      </w:r>
      <w:bookmarkEnd w:id="0"/>
      <w:r w:rsidR="00295A22">
        <w:t>Griekenland. Dit team heeft een veelbelovend platform opgericht om irrigatie te optimaliseren en zo waterverspilling tegen te gaan, kosten terug te dringen en tegelijkertijd de opbrengst te vergroten.</w:t>
      </w:r>
    </w:p>
    <w:p w14:paraId="707D1543" w14:textId="3B369F80" w:rsidR="00D55651" w:rsidRPr="00116238" w:rsidRDefault="003E0568" w:rsidP="00D55651">
      <w:r>
        <w:t>Elk winnende team heeft 15.000 euro prijzengeld ontvangen. Elke tweede prijs was goed voor 7.000 euro en elke derde prijs leverde 3.000 euro op.</w:t>
      </w:r>
    </w:p>
    <w:p w14:paraId="0957604C" w14:textId="2EFC41AB" w:rsidR="00EC7340" w:rsidRPr="00116238" w:rsidRDefault="00D55651" w:rsidP="00DB005D">
      <w:r>
        <w:t xml:space="preserve">Meer informatie over de winnende teams en hun apps:  </w:t>
      </w:r>
      <w:hyperlink r:id="rId12">
        <w:r>
          <w:rPr>
            <w:rStyle w:val="Hyperlink"/>
          </w:rPr>
          <w:t>https://publications.europa.eu/eudatathon</w:t>
        </w:r>
      </w:hyperlink>
      <w:r>
        <w:t>.</w:t>
      </w:r>
    </w:p>
    <w:p w14:paraId="33B051D2" w14:textId="77777777" w:rsidR="003E0568" w:rsidRPr="00116238" w:rsidRDefault="003E0568" w:rsidP="00EC7340"/>
    <w:p w14:paraId="7E3632D7" w14:textId="1E701C0F" w:rsidR="00EC7340" w:rsidRPr="00116238" w:rsidRDefault="00EC7340" w:rsidP="00EC7340">
      <w:r>
        <w:t>De partners van de EU-Datathon 2019 zijn:</w:t>
      </w:r>
    </w:p>
    <w:p w14:paraId="0049684E" w14:textId="41EABCD6" w:rsidR="00EC7340" w:rsidRPr="00116238" w:rsidRDefault="00C92066" w:rsidP="00C92066">
      <w:pPr>
        <w:numPr>
          <w:ilvl w:val="0"/>
          <w:numId w:val="1"/>
        </w:numPr>
        <w:spacing w:after="0"/>
      </w:pPr>
      <w:r>
        <w:t>Europese Commissie (diensten voor begroting, economische en financiële zaken, energie en statistiek, en het Gemeenschappelijk Centrum voor onderzoek)</w:t>
      </w:r>
    </w:p>
    <w:p w14:paraId="1B33381A" w14:textId="778CDF81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Europese Centrale Bank</w:t>
      </w:r>
    </w:p>
    <w:p w14:paraId="3F06FC82" w14:textId="012BDB9E" w:rsidR="00C92066" w:rsidRPr="00116238" w:rsidRDefault="00C92066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Europese Investeringsbank</w:t>
      </w:r>
    </w:p>
    <w:p w14:paraId="63797488" w14:textId="0E2DBCC7" w:rsidR="008D7CF2" w:rsidRPr="00116238" w:rsidRDefault="008D7CF2" w:rsidP="008D7CF2">
      <w:pPr>
        <w:pStyle w:val="ListParagraph"/>
        <w:numPr>
          <w:ilvl w:val="0"/>
          <w:numId w:val="1"/>
        </w:numPr>
      </w:pPr>
      <w:r>
        <w:t>Europees Investeringsfonds</w:t>
      </w:r>
    </w:p>
    <w:p w14:paraId="41952708" w14:textId="7255DC94" w:rsidR="00EC7340" w:rsidRPr="00116238" w:rsidRDefault="00EC7340" w:rsidP="00D55651">
      <w:pPr>
        <w:pStyle w:val="ListParagraph"/>
        <w:numPr>
          <w:ilvl w:val="0"/>
          <w:numId w:val="1"/>
        </w:numPr>
        <w:spacing w:after="0"/>
        <w:ind w:left="714" w:hanging="357"/>
      </w:pPr>
      <w:r>
        <w:t>Europees Milieuagentschap</w:t>
      </w:r>
    </w:p>
    <w:p w14:paraId="7A64EAE4" w14:textId="7923077B" w:rsidR="00EC7340" w:rsidRPr="00116238" w:rsidRDefault="00EC7340" w:rsidP="00D55651">
      <w:pPr>
        <w:numPr>
          <w:ilvl w:val="0"/>
          <w:numId w:val="1"/>
        </w:numPr>
        <w:spacing w:after="0"/>
        <w:ind w:left="714" w:hanging="357"/>
      </w:pPr>
      <w:r>
        <w:t>Voedsel- en Landbouworganisatie van de Verenigde Naties</w:t>
      </w:r>
    </w:p>
    <w:p w14:paraId="2A9EE885" w14:textId="77777777" w:rsidR="00EC7340" w:rsidRPr="00116238" w:rsidRDefault="00EC7340" w:rsidP="00EC7340"/>
    <w:sectPr w:rsidR="00EC7340" w:rsidRPr="0011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284299E" w15:done="0"/>
  <w15:commentEx w15:paraId="587BC2FD" w15:done="0"/>
  <w15:commentEx w15:paraId="4C34583F" w15:done="0"/>
  <w15:commentEx w15:paraId="45BF0B98" w15:done="0"/>
  <w15:commentEx w15:paraId="59B20A0C" w15:done="0"/>
  <w15:commentEx w15:paraId="6A324A85" w15:done="0"/>
  <w15:commentEx w15:paraId="09F6604D" w15:done="0"/>
  <w15:commentEx w15:paraId="0DC248FC" w15:done="0"/>
  <w15:commentEx w15:paraId="69C300BC" w15:done="0"/>
  <w15:commentEx w15:paraId="128C95C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CE0"/>
    <w:multiLevelType w:val="hybridMultilevel"/>
    <w:tmpl w:val="8BFCAB06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156F5"/>
    <w:multiLevelType w:val="hybridMultilevel"/>
    <w:tmpl w:val="9BEE9926"/>
    <w:lvl w:ilvl="0" w:tplc="B5669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F21E2"/>
    <w:multiLevelType w:val="hybridMultilevel"/>
    <w:tmpl w:val="DD90A160"/>
    <w:lvl w:ilvl="0" w:tplc="74FEB854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8700C3"/>
    <w:multiLevelType w:val="hybridMultilevel"/>
    <w:tmpl w:val="0A4A2C56"/>
    <w:lvl w:ilvl="0" w:tplc="8C38E482">
      <w:start w:val="29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4C3D7B"/>
    <w:multiLevelType w:val="hybridMultilevel"/>
    <w:tmpl w:val="D32A9C3C"/>
    <w:lvl w:ilvl="0" w:tplc="BE2083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FORD David (DGT)">
    <w15:presenceInfo w15:providerId="None" w15:userId="ALFORD David (DGT)"/>
  </w15:person>
  <w15:person w15:author="CheckDoc">
    <w15:presenceInfo w15:providerId="None" w15:userId="CheckDoc"/>
  </w15:person>
  <w15:person w15:author="Owen STAFFORD (DGT)">
    <w15:presenceInfo w15:providerId="None" w15:userId="Owen STAFFORD (DGT)"/>
  </w15:person>
  <w15:person w15:author="staffow">
    <w15:presenceInfo w15:providerId="None" w15:userId="staff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amp" w:val="\\dossiers.dgt.cec.eu.int\dossiers\WEB\WEB-2017-00214\WEB-2017-00214-00-75-EN-EDT-00.201905201417001883267.DOCX"/>
  </w:docVars>
  <w:rsids>
    <w:rsidRoot w:val="00EC7340"/>
    <w:rsid w:val="000153CC"/>
    <w:rsid w:val="00051FC0"/>
    <w:rsid w:val="000A33BA"/>
    <w:rsid w:val="000A71A9"/>
    <w:rsid w:val="000B65AE"/>
    <w:rsid w:val="000E1C73"/>
    <w:rsid w:val="000E3842"/>
    <w:rsid w:val="001024B2"/>
    <w:rsid w:val="00116238"/>
    <w:rsid w:val="00133D7F"/>
    <w:rsid w:val="00167785"/>
    <w:rsid w:val="001C4ECB"/>
    <w:rsid w:val="00202D3D"/>
    <w:rsid w:val="00263C0C"/>
    <w:rsid w:val="00295A22"/>
    <w:rsid w:val="002A1F82"/>
    <w:rsid w:val="002F76B9"/>
    <w:rsid w:val="00301B33"/>
    <w:rsid w:val="0037245B"/>
    <w:rsid w:val="003760A6"/>
    <w:rsid w:val="003E0568"/>
    <w:rsid w:val="003F41DB"/>
    <w:rsid w:val="004067A0"/>
    <w:rsid w:val="00434590"/>
    <w:rsid w:val="00436A8F"/>
    <w:rsid w:val="00463AC4"/>
    <w:rsid w:val="004662E0"/>
    <w:rsid w:val="004775FE"/>
    <w:rsid w:val="00484581"/>
    <w:rsid w:val="00485A5F"/>
    <w:rsid w:val="004A2D13"/>
    <w:rsid w:val="004B1D6A"/>
    <w:rsid w:val="004E086B"/>
    <w:rsid w:val="005142DF"/>
    <w:rsid w:val="00536492"/>
    <w:rsid w:val="00556FC3"/>
    <w:rsid w:val="00573FE0"/>
    <w:rsid w:val="005A5D55"/>
    <w:rsid w:val="005E1105"/>
    <w:rsid w:val="005F536C"/>
    <w:rsid w:val="0060568A"/>
    <w:rsid w:val="00605854"/>
    <w:rsid w:val="006354F5"/>
    <w:rsid w:val="00681032"/>
    <w:rsid w:val="006F28E7"/>
    <w:rsid w:val="0070041D"/>
    <w:rsid w:val="007770D2"/>
    <w:rsid w:val="007E3B31"/>
    <w:rsid w:val="00803483"/>
    <w:rsid w:val="00814AE9"/>
    <w:rsid w:val="00816B1C"/>
    <w:rsid w:val="008531BB"/>
    <w:rsid w:val="00854D28"/>
    <w:rsid w:val="008A157F"/>
    <w:rsid w:val="008B1F82"/>
    <w:rsid w:val="008C3D6C"/>
    <w:rsid w:val="008D7CF2"/>
    <w:rsid w:val="008E11CA"/>
    <w:rsid w:val="00910B3E"/>
    <w:rsid w:val="009301D1"/>
    <w:rsid w:val="00951ECD"/>
    <w:rsid w:val="0098433F"/>
    <w:rsid w:val="00987B83"/>
    <w:rsid w:val="009A58DF"/>
    <w:rsid w:val="009A6E5E"/>
    <w:rsid w:val="009C07C1"/>
    <w:rsid w:val="009E4DB1"/>
    <w:rsid w:val="009F66C2"/>
    <w:rsid w:val="00A3716A"/>
    <w:rsid w:val="00AD0FCE"/>
    <w:rsid w:val="00AE0F25"/>
    <w:rsid w:val="00AE7F3A"/>
    <w:rsid w:val="00B17559"/>
    <w:rsid w:val="00B22AC1"/>
    <w:rsid w:val="00B3123B"/>
    <w:rsid w:val="00B8617D"/>
    <w:rsid w:val="00BA623A"/>
    <w:rsid w:val="00BB2774"/>
    <w:rsid w:val="00BC1FAD"/>
    <w:rsid w:val="00C165B0"/>
    <w:rsid w:val="00C20822"/>
    <w:rsid w:val="00C30B8D"/>
    <w:rsid w:val="00C44C64"/>
    <w:rsid w:val="00C62BA5"/>
    <w:rsid w:val="00C64263"/>
    <w:rsid w:val="00C838E2"/>
    <w:rsid w:val="00C92066"/>
    <w:rsid w:val="00C92C2A"/>
    <w:rsid w:val="00C93554"/>
    <w:rsid w:val="00D26F93"/>
    <w:rsid w:val="00D55651"/>
    <w:rsid w:val="00D573CD"/>
    <w:rsid w:val="00D96D71"/>
    <w:rsid w:val="00DA06B6"/>
    <w:rsid w:val="00DB005D"/>
    <w:rsid w:val="00DC7DBC"/>
    <w:rsid w:val="00DD4F24"/>
    <w:rsid w:val="00DE7FE2"/>
    <w:rsid w:val="00DF6B8A"/>
    <w:rsid w:val="00E126E9"/>
    <w:rsid w:val="00E34311"/>
    <w:rsid w:val="00E4339A"/>
    <w:rsid w:val="00E51AD6"/>
    <w:rsid w:val="00E53853"/>
    <w:rsid w:val="00E55F8F"/>
    <w:rsid w:val="00E742DE"/>
    <w:rsid w:val="00E809DA"/>
    <w:rsid w:val="00EB7987"/>
    <w:rsid w:val="00EC7340"/>
    <w:rsid w:val="00EE0105"/>
    <w:rsid w:val="00F13940"/>
    <w:rsid w:val="00FC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68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nl-N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nl-NL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8458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nl-N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22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5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340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uiPriority w:val="99"/>
    <w:unhideWhenUsed/>
    <w:rsid w:val="003E0568"/>
    <w:rPr>
      <w:color w:val="0563C1"/>
      <w:u w:val="single"/>
    </w:rPr>
  </w:style>
  <w:style w:type="character" w:customStyle="1" w:styleId="tlid-translation">
    <w:name w:val="tlid-translation"/>
    <w:rsid w:val="000E3842"/>
  </w:style>
  <w:style w:type="character" w:styleId="CommentReference">
    <w:name w:val="annotation reference"/>
    <w:uiPriority w:val="99"/>
    <w:semiHidden/>
    <w:unhideWhenUsed/>
    <w:rsid w:val="00015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3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53CC"/>
    <w:rPr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3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53CC"/>
    <w:rPr>
      <w:b/>
      <w:bCs/>
      <w:lang w:eastAsia="nl-NL"/>
    </w:rPr>
  </w:style>
  <w:style w:type="character" w:styleId="FollowedHyperlink">
    <w:name w:val="FollowedHyperlink"/>
    <w:uiPriority w:val="99"/>
    <w:semiHidden/>
    <w:unhideWhenUsed/>
    <w:rsid w:val="008C3D6C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C92066"/>
    <w:pPr>
      <w:ind w:left="720"/>
      <w:contextualSpacing/>
    </w:pPr>
  </w:style>
  <w:style w:type="paragraph" w:styleId="Revision">
    <w:name w:val="Revision"/>
    <w:hidden/>
    <w:uiPriority w:val="99"/>
    <w:semiHidden/>
    <w:rsid w:val="00133D7F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48458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publications.europa.eu/eudatathon" TargetMode="Externa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120AA797B05AEA42BC85A6E83F5BBD31" ma:contentTypeVersion="103" ma:contentTypeDescription="Create in this document library a blank document" ma:contentTypeScope="" ma:versionID="06383529415aedb671b5dd231464142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f35f5637-fabd-4565-b1d5-90ce7b582d39" targetNamespace="http://schemas.microsoft.com/office/2006/metadata/properties" ma:root="true" ma:fieldsID="ab08d1265b4113ae56d7bb55f08cdc92" ns1:_="" ns2:_="" ns3:_="">
    <xsd:import namespace="http://schemas.microsoft.com/sharepoint/v3"/>
    <xsd:import namespace="http://schemas.microsoft.com/sharepoint/v3/fields"/>
    <xsd:import namespace="f35f5637-fabd-4565-b1d5-90ce7b582d39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2:Unit_Dir0_tax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Unit_Dir0_tax" ma:index="11" nillable="true" ma:taxonomy="true" ma:internalName="Unit_Dir0_tax" ma:taxonomyFieldName="Unit_Directorates_tax" ma:displayName="Unit and Directorates" ma:fieldId="{6b607fa4-dfae-4254-9f92-65a5b8fe44e9}" ma:sspId="c2ecfd70-f0a7-4227-9d3f-c0584232298e" ma:termSetId="7d1f3413-d8cf-4e24-8496-d417936084da" ma:anchorId="0b0c2009-ebf3-4690-9416-0db79d357c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f5637-fabd-4565-b1d5-90ce7b582d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acf85c-e3b6-401c-a506-479ae45e5f57}" ma:internalName="TaxCatchAll" ma:showField="CatchAllData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eacf85c-e3b6-401c-a506-479ae45e5f57}" ma:internalName="TaxCatchAllLabel" ma:readOnly="true" ma:showField="CatchAllDataLabel" ma:web="2865f8a0-18ba-4220-8bd2-4589d5be6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sNumber xmlns="http://schemas.microsoft.com/sharepoint/v3">
      <Url xsi:nil="true"/>
      <Description xsi:nil="true"/>
    </AresNumber>
    <Unit_Dir0_tax xmlns="http://schemas.microsoft.com/sharepoint/v3/fields">
      <Terms xmlns="http://schemas.microsoft.com/office/infopath/2007/PartnerControls"/>
    </Unit_Dir0_tax>
    <TaxCatchAll xmlns="f35f5637-fabd-4565-b1d5-90ce7b582d39"/>
    <Document_x0020_Description xmlns="http://schemas.microsoft.com/sharepoint/v3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385933-E483-45E6-BB52-6EA0AA63636F}"/>
</file>

<file path=customXml/itemProps2.xml><?xml version="1.0" encoding="utf-8"?>
<ds:datastoreItem xmlns:ds="http://schemas.openxmlformats.org/officeDocument/2006/customXml" ds:itemID="{A55630D2-1E8A-486B-839B-1D98E479AB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5CD18C5-CA9F-4880-8642-ED406F2A4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D1D0B-FB89-4AE3-B9D0-C66D7E05567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195A974-584E-4221-9E92-CFC162431A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f35f5637-fabd-4565-b1d5-90ce7b582d39"/>
  </ds:schemaRefs>
</ds:datastoreItem>
</file>

<file path=customXml/itemProps6.xml><?xml version="1.0" encoding="utf-8"?>
<ds:datastoreItem xmlns:ds="http://schemas.openxmlformats.org/officeDocument/2006/customXml" ds:itemID="{853F541E-738A-436C-81B4-0232E210A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Publications Office of the European Union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2019-05-08T07:43:00Z</cp:lastPrinted>
  <dcterms:created xsi:type="dcterms:W3CDTF">2019-06-13T16:14:00Z</dcterms:created>
  <dcterms:modified xsi:type="dcterms:W3CDTF">2019-06-13T16:14:00Z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0x010100AAE994419BC24CED8BF9A98B0A371F9900120AA797B05AEA42BC85A6E83F5BBD31</vt:lpwstr>
  </property>
  <property fmtid="{D5CDD505-2E9C-101B-9397-08002B2CF9AE}" pid="3" name="Unit_Directorates_tax">
    <vt:lpwstr/>
  </property>
</Properties>
</file>