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36E80" w14:textId="02AFD8D0" w:rsidR="00EC7340" w:rsidRPr="00060EB7" w:rsidRDefault="007E3B31" w:rsidP="00060EB7">
      <w:pPr>
        <w:pStyle w:val="Heading2"/>
        <w:rPr>
          <w:color w:val="auto"/>
        </w:rPr>
      </w:pPr>
      <w:r w:rsidRPr="00060EB7">
        <w:rPr>
          <w:color w:val="auto"/>
        </w:rPr>
        <w:t>Les équipes des pays suivants: Autriche, Italie et Grèce sont les lauréates de l’EU Datathon 2019</w:t>
      </w:r>
    </w:p>
    <w:p w14:paraId="5E52C4B8" w14:textId="77777777" w:rsidR="00EC7340" w:rsidRPr="00116238" w:rsidRDefault="00EC7340" w:rsidP="00EC7340"/>
    <w:p w14:paraId="5DE30DB3" w14:textId="166C390E" w:rsidR="00F13940" w:rsidRPr="00116238" w:rsidRDefault="00E51AD6" w:rsidP="00EC7340">
      <w:r>
        <w:t>Le point d’orgue de la troisième édition de l’EU Datathon a eu lieu le 13 juin 2019, lors de l'événement final organisé à Bruxelles. À cette o</w:t>
      </w:r>
      <w:bookmarkStart w:id="0" w:name="_GoBack"/>
      <w:bookmarkEnd w:id="0"/>
      <w:r>
        <w:t xml:space="preserve">ccasion, 12 équipes ont confronté leurs talents et leurs idées pour relever trois défis différents. </w:t>
      </w:r>
    </w:p>
    <w:p w14:paraId="73E16318" w14:textId="0DD66708" w:rsidR="00AD0FCE" w:rsidRPr="00060EB7" w:rsidRDefault="00AE7F3A" w:rsidP="00EC7340">
      <w:r>
        <w:t xml:space="preserve">Les 12 finalistes ont été sélectionnés parmi 99 participants provenant de toute l’Europe. Leur défi consistait à mettre au point des applications offrant de nouveaux services ou connaissances, en utilisant des données mises à disposition par les institutions de l’UE. Le concours était organisé par </w:t>
      </w:r>
      <w:r w:rsidRPr="00060EB7">
        <w:t>l’Office des publications de l’UE, en partenariat avec la présidence roumaine du Conseil de l’UE.</w:t>
      </w:r>
    </w:p>
    <w:p w14:paraId="7BBCCA45" w14:textId="3BD31B02" w:rsidR="00BB2774" w:rsidRPr="00060EB7" w:rsidRDefault="00987B83" w:rsidP="00060EB7">
      <w:r w:rsidRPr="00060EB7">
        <w:t>L’équipe qui remporte le défi n° 1, «Des idées novatrices grâce aux données ouvertes de l’UE», est</w:t>
      </w:r>
      <w:r w:rsidR="00060EB7" w:rsidRPr="00060EB7">
        <w:t xml:space="preserve"> </w:t>
      </w:r>
      <w:r w:rsidR="00BB2774" w:rsidRPr="00060EB7">
        <w:rPr>
          <w:lang w:val="fr-BE"/>
        </w:rPr>
        <w:br/>
        <w:t xml:space="preserve">«The </w:t>
      </w:r>
      <w:proofErr w:type="spellStart"/>
      <w:r w:rsidR="00BB2774" w:rsidRPr="00060EB7">
        <w:rPr>
          <w:lang w:val="fr-BE"/>
        </w:rPr>
        <w:t>Smartfiles</w:t>
      </w:r>
      <w:proofErr w:type="spellEnd"/>
      <w:r w:rsidR="00BB2774" w:rsidRPr="00060EB7">
        <w:rPr>
          <w:lang w:val="fr-BE"/>
        </w:rPr>
        <w:t xml:space="preserve"> Network» (Autriche). </w:t>
      </w:r>
      <w:r w:rsidR="00BB2774" w:rsidRPr="00060EB7">
        <w:t>Cette équipe a convaincu le jury avec son projet de rendre les décisions de justice nationales et européennes accessibles à partir de n’importe quel document PDF, afin d’aider les citoyens à comprendre l’évolution et le degré d’interconnexion de la jurisprudence.</w:t>
      </w:r>
    </w:p>
    <w:p w14:paraId="74AD8426" w14:textId="0496DAE0" w:rsidR="00295A22" w:rsidRPr="00060EB7" w:rsidRDefault="006354F5" w:rsidP="00060EB7">
      <w:r w:rsidRPr="00060EB7">
        <w:t>L’équipe qui remporte le défi n° 2, «De nouveaux points de vue sur l’économie et la finance», est</w:t>
      </w:r>
      <w:r w:rsidR="00060EB7" w:rsidRPr="00060EB7">
        <w:t xml:space="preserve"> </w:t>
      </w:r>
      <w:r w:rsidR="004067A0" w:rsidRPr="00060EB7">
        <w:rPr>
          <w:lang w:val="fr-BE"/>
        </w:rPr>
        <w:t>«</w:t>
      </w:r>
      <w:proofErr w:type="spellStart"/>
      <w:r w:rsidR="004067A0" w:rsidRPr="00060EB7">
        <w:rPr>
          <w:lang w:val="fr-BE"/>
        </w:rPr>
        <w:t>EconCartography</w:t>
      </w:r>
      <w:proofErr w:type="spellEnd"/>
      <w:r w:rsidR="004067A0" w:rsidRPr="00060EB7">
        <w:rPr>
          <w:lang w:val="fr-BE"/>
        </w:rPr>
        <w:t xml:space="preserve">: </w:t>
      </w:r>
      <w:proofErr w:type="spellStart"/>
      <w:r w:rsidR="004067A0" w:rsidRPr="00060EB7">
        <w:rPr>
          <w:lang w:val="fr-BE"/>
        </w:rPr>
        <w:t>Economic</w:t>
      </w:r>
      <w:proofErr w:type="spellEnd"/>
      <w:r w:rsidR="004067A0" w:rsidRPr="00060EB7">
        <w:rPr>
          <w:lang w:val="fr-BE"/>
        </w:rPr>
        <w:t xml:space="preserve"> </w:t>
      </w:r>
      <w:proofErr w:type="spellStart"/>
      <w:r w:rsidR="004067A0" w:rsidRPr="00060EB7">
        <w:rPr>
          <w:lang w:val="fr-BE"/>
        </w:rPr>
        <w:t>Cartography</w:t>
      </w:r>
      <w:proofErr w:type="spellEnd"/>
      <w:r w:rsidR="004067A0" w:rsidRPr="00060EB7">
        <w:rPr>
          <w:lang w:val="fr-BE"/>
        </w:rPr>
        <w:t xml:space="preserve"> for the European Union» (Italie). </w:t>
      </w:r>
      <w:r w:rsidR="004067A0" w:rsidRPr="00060EB7">
        <w:t>Cette équipe fournit des visualisations intuitives et interactives permettant d’explorer le paysage complexe de l’économie de l’UE.</w:t>
      </w:r>
    </w:p>
    <w:p w14:paraId="13F6FFF6" w14:textId="531618AC" w:rsidR="00AD0FCE" w:rsidRPr="00116238" w:rsidRDefault="006354F5" w:rsidP="00060EB7">
      <w:r w:rsidRPr="00060EB7">
        <w:t>L’équipe qui remporte le défi n° 3, «Lutter contre</w:t>
      </w:r>
      <w:r w:rsidR="00060EB7" w:rsidRPr="00060EB7">
        <w:t xml:space="preserve"> le changement climatique», est </w:t>
      </w:r>
      <w:r w:rsidR="00295A22" w:rsidRPr="00060EB7">
        <w:t>«</w:t>
      </w:r>
      <w:proofErr w:type="spellStart"/>
      <w:r w:rsidR="00295A22" w:rsidRPr="00060EB7">
        <w:t>Chloe</w:t>
      </w:r>
      <w:proofErr w:type="spellEnd"/>
      <w:r w:rsidR="00295A22" w:rsidRPr="00060EB7">
        <w:t xml:space="preserve"> Irrigation </w:t>
      </w:r>
      <w:proofErr w:type="spellStart"/>
      <w:r w:rsidR="00295A22" w:rsidRPr="00060EB7">
        <w:t>Systems</w:t>
      </w:r>
      <w:proofErr w:type="spellEnd"/>
      <w:r w:rsidR="00295A22" w:rsidRPr="00060EB7">
        <w:t xml:space="preserve">» (Grèce). Cette équipe a créé une plateforme prometteuse qui contrôle et optimise l’irrigation </w:t>
      </w:r>
      <w:r w:rsidR="00295A22">
        <w:t>afin de réduire le gaspillage et les coûts liés à l’eau, tout en augmentant le rendement des cultures.</w:t>
      </w:r>
    </w:p>
    <w:p w14:paraId="707D1543" w14:textId="3B369F80" w:rsidR="00D55651" w:rsidRPr="00116238" w:rsidRDefault="003E0568" w:rsidP="00D55651">
      <w:r>
        <w:t>Les trois équipes lauréates ont reçu 15 000 euros chacune. Les équipes occupant les deuxièmes et troisièmes places ont reçu, respectivement,  7 000 euros et 3 000 euros chacune.</w:t>
      </w:r>
    </w:p>
    <w:p w14:paraId="0957604C" w14:textId="2EFC41AB" w:rsidR="00EC7340" w:rsidRPr="00116238" w:rsidRDefault="00D55651" w:rsidP="00DB005D">
      <w:r>
        <w:t xml:space="preserve">Pour en savoir plus sur les équipes lauréates et leurs applications:  </w:t>
      </w:r>
      <w:hyperlink r:id="rId12">
        <w:r>
          <w:rPr>
            <w:rStyle w:val="Hyperlink"/>
          </w:rPr>
          <w:t>https://publications.europa.eu/eudatathon</w:t>
        </w:r>
      </w:hyperlink>
      <w:r>
        <w:t>.</w:t>
      </w:r>
    </w:p>
    <w:p w14:paraId="33B051D2" w14:textId="77777777" w:rsidR="003E0568" w:rsidRPr="00116238" w:rsidRDefault="003E0568" w:rsidP="00EC7340"/>
    <w:p w14:paraId="7E3632D7" w14:textId="1E701C0F" w:rsidR="00EC7340" w:rsidRPr="00116238" w:rsidRDefault="00EC7340" w:rsidP="00EC7340">
      <w:r>
        <w:t>Voici les partenaires de l’EU Datathon 2019:</w:t>
      </w:r>
    </w:p>
    <w:p w14:paraId="0049684E" w14:textId="41EABCD6" w:rsidR="00EC7340" w:rsidRPr="00116238" w:rsidRDefault="00C92066" w:rsidP="00C92066">
      <w:pPr>
        <w:numPr>
          <w:ilvl w:val="0"/>
          <w:numId w:val="1"/>
        </w:numPr>
        <w:spacing w:after="0"/>
      </w:pPr>
      <w:r>
        <w:t>Commission européenne (directions générales du budget, des affaires économiques et financières, de l’énergie et des statistiques, ainsi que le Centre commun de recherche)</w:t>
      </w:r>
    </w:p>
    <w:p w14:paraId="1B33381A" w14:textId="778CDF81" w:rsidR="00EC7340" w:rsidRPr="00116238" w:rsidRDefault="00EC7340" w:rsidP="00D55651">
      <w:pPr>
        <w:numPr>
          <w:ilvl w:val="0"/>
          <w:numId w:val="1"/>
        </w:numPr>
        <w:spacing w:after="0"/>
        <w:ind w:left="714" w:hanging="357"/>
      </w:pPr>
      <w:r>
        <w:t>Banque centrale européenne</w:t>
      </w:r>
    </w:p>
    <w:p w14:paraId="3F06FC82" w14:textId="012BDB9E" w:rsidR="00C92066" w:rsidRPr="00116238" w:rsidRDefault="00C92066" w:rsidP="00D55651">
      <w:pPr>
        <w:pStyle w:val="ListParagraph"/>
        <w:numPr>
          <w:ilvl w:val="0"/>
          <w:numId w:val="1"/>
        </w:numPr>
        <w:spacing w:after="0"/>
        <w:ind w:left="714" w:hanging="357"/>
      </w:pPr>
      <w:r>
        <w:t>Banque européenne d'investissement</w:t>
      </w:r>
    </w:p>
    <w:p w14:paraId="63797488" w14:textId="0E2DBCC7" w:rsidR="008D7CF2" w:rsidRPr="00116238" w:rsidRDefault="008D7CF2" w:rsidP="008D7CF2">
      <w:pPr>
        <w:pStyle w:val="ListParagraph"/>
        <w:numPr>
          <w:ilvl w:val="0"/>
          <w:numId w:val="1"/>
        </w:numPr>
      </w:pPr>
      <w:r>
        <w:t>Fonds européen d’investissement</w:t>
      </w:r>
    </w:p>
    <w:p w14:paraId="41952708" w14:textId="7255DC94" w:rsidR="00EC7340" w:rsidRPr="00116238" w:rsidRDefault="00EC7340" w:rsidP="00D55651">
      <w:pPr>
        <w:pStyle w:val="ListParagraph"/>
        <w:numPr>
          <w:ilvl w:val="0"/>
          <w:numId w:val="1"/>
        </w:numPr>
        <w:spacing w:after="0"/>
        <w:ind w:left="714" w:hanging="357"/>
      </w:pPr>
      <w:r>
        <w:t>Agence européenne pour l'environnement</w:t>
      </w:r>
    </w:p>
    <w:p w14:paraId="7A64EAE4" w14:textId="7923077B" w:rsidR="00EC7340" w:rsidRPr="00116238" w:rsidRDefault="00EC7340" w:rsidP="00D55651">
      <w:pPr>
        <w:numPr>
          <w:ilvl w:val="0"/>
          <w:numId w:val="1"/>
        </w:numPr>
        <w:spacing w:after="0"/>
        <w:ind w:left="714" w:hanging="357"/>
      </w:pPr>
      <w:r>
        <w:t>Organisation des Nations unies pour l’alimentation et l’agriculture</w:t>
      </w:r>
    </w:p>
    <w:p w14:paraId="2A9EE885" w14:textId="77777777" w:rsidR="00EC7340" w:rsidRPr="00116238" w:rsidRDefault="00EC7340" w:rsidP="00EC7340"/>
    <w:sectPr w:rsidR="00EC7340" w:rsidRPr="00116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284299E" w15:done="0"/>
  <w15:commentEx w15:paraId="587BC2FD" w15:done="0"/>
  <w15:commentEx w15:paraId="4C34583F" w15:done="0"/>
  <w15:commentEx w15:paraId="45BF0B98" w15:done="0"/>
  <w15:commentEx w15:paraId="59B20A0C" w15:done="0"/>
  <w15:commentEx w15:paraId="6A324A85" w15:done="0"/>
  <w15:commentEx w15:paraId="09F6604D" w15:done="0"/>
  <w15:commentEx w15:paraId="0DC248FC" w15:done="0"/>
  <w15:commentEx w15:paraId="69C300BC" w15:done="0"/>
  <w15:commentEx w15:paraId="128C95C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5CE0"/>
    <w:multiLevelType w:val="hybridMultilevel"/>
    <w:tmpl w:val="8BFCAB06"/>
    <w:lvl w:ilvl="0" w:tplc="BE2083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156F5"/>
    <w:multiLevelType w:val="hybridMultilevel"/>
    <w:tmpl w:val="9BEE9926"/>
    <w:lvl w:ilvl="0" w:tplc="B56697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F21E2"/>
    <w:multiLevelType w:val="hybridMultilevel"/>
    <w:tmpl w:val="DD90A160"/>
    <w:lvl w:ilvl="0" w:tplc="74FEB854">
      <w:start w:val="29"/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8700C3"/>
    <w:multiLevelType w:val="hybridMultilevel"/>
    <w:tmpl w:val="0A4A2C56"/>
    <w:lvl w:ilvl="0" w:tplc="8C38E482">
      <w:start w:val="29"/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4C3D7B"/>
    <w:multiLevelType w:val="hybridMultilevel"/>
    <w:tmpl w:val="D32A9C3C"/>
    <w:lvl w:ilvl="0" w:tplc="BE2083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FORD David (DGT)">
    <w15:presenceInfo w15:providerId="None" w15:userId="ALFORD David (DGT)"/>
  </w15:person>
  <w15:person w15:author="CheckDoc">
    <w15:presenceInfo w15:providerId="None" w15:userId="CheckDoc"/>
  </w15:person>
  <w15:person w15:author="Owen STAFFORD (DGT)">
    <w15:presenceInfo w15:providerId="None" w15:userId="Owen STAFFORD (DGT)"/>
  </w15:person>
  <w15:person w15:author="staffow">
    <w15:presenceInfo w15:providerId="None" w15:userId="staff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amp" w:val="\\dossiers.dgt.cec.eu.int\dossiers\WEB\WEB-2017-00214\WEB-2017-00214-00-75-EN-EDT-00.201905201417001883267.DOCX"/>
  </w:docVars>
  <w:rsids>
    <w:rsidRoot w:val="00EC7340"/>
    <w:rsid w:val="000153CC"/>
    <w:rsid w:val="00051FC0"/>
    <w:rsid w:val="00060EB7"/>
    <w:rsid w:val="000A33BA"/>
    <w:rsid w:val="000A71A9"/>
    <w:rsid w:val="000B65AE"/>
    <w:rsid w:val="000E1C73"/>
    <w:rsid w:val="000E3842"/>
    <w:rsid w:val="001024B2"/>
    <w:rsid w:val="00116238"/>
    <w:rsid w:val="00133D7F"/>
    <w:rsid w:val="00167785"/>
    <w:rsid w:val="001C4ECB"/>
    <w:rsid w:val="00202D3D"/>
    <w:rsid w:val="00263C0C"/>
    <w:rsid w:val="00295A22"/>
    <w:rsid w:val="002A1F82"/>
    <w:rsid w:val="002F76B9"/>
    <w:rsid w:val="00301B33"/>
    <w:rsid w:val="0037245B"/>
    <w:rsid w:val="003760A6"/>
    <w:rsid w:val="003E0568"/>
    <w:rsid w:val="003F41DB"/>
    <w:rsid w:val="004067A0"/>
    <w:rsid w:val="00434590"/>
    <w:rsid w:val="00436A8F"/>
    <w:rsid w:val="00463AC4"/>
    <w:rsid w:val="004662E0"/>
    <w:rsid w:val="004775FE"/>
    <w:rsid w:val="00485A5F"/>
    <w:rsid w:val="004A2D13"/>
    <w:rsid w:val="004B1D6A"/>
    <w:rsid w:val="004E086B"/>
    <w:rsid w:val="005142DF"/>
    <w:rsid w:val="00536492"/>
    <w:rsid w:val="00556FC3"/>
    <w:rsid w:val="00573FE0"/>
    <w:rsid w:val="005A5D55"/>
    <w:rsid w:val="005E1105"/>
    <w:rsid w:val="005F536C"/>
    <w:rsid w:val="0060568A"/>
    <w:rsid w:val="00605854"/>
    <w:rsid w:val="006354F5"/>
    <w:rsid w:val="00681032"/>
    <w:rsid w:val="006F28E7"/>
    <w:rsid w:val="0070041D"/>
    <w:rsid w:val="007770D2"/>
    <w:rsid w:val="007E3B31"/>
    <w:rsid w:val="00803483"/>
    <w:rsid w:val="00814AE9"/>
    <w:rsid w:val="00816B1C"/>
    <w:rsid w:val="008531BB"/>
    <w:rsid w:val="00854D28"/>
    <w:rsid w:val="008A157F"/>
    <w:rsid w:val="008B1F82"/>
    <w:rsid w:val="008C3D6C"/>
    <w:rsid w:val="008D7CF2"/>
    <w:rsid w:val="008E11CA"/>
    <w:rsid w:val="00910B3E"/>
    <w:rsid w:val="009301D1"/>
    <w:rsid w:val="00951ECD"/>
    <w:rsid w:val="0098433F"/>
    <w:rsid w:val="00987B83"/>
    <w:rsid w:val="009A58DF"/>
    <w:rsid w:val="009A6E5E"/>
    <w:rsid w:val="009C07C1"/>
    <w:rsid w:val="009E4DB1"/>
    <w:rsid w:val="009F66C2"/>
    <w:rsid w:val="00A3716A"/>
    <w:rsid w:val="00AD0FCE"/>
    <w:rsid w:val="00AE0F25"/>
    <w:rsid w:val="00AE7F3A"/>
    <w:rsid w:val="00B17559"/>
    <w:rsid w:val="00B22AC1"/>
    <w:rsid w:val="00B3123B"/>
    <w:rsid w:val="00B8617D"/>
    <w:rsid w:val="00BA623A"/>
    <w:rsid w:val="00BB2774"/>
    <w:rsid w:val="00BC1FAD"/>
    <w:rsid w:val="00C165B0"/>
    <w:rsid w:val="00C20822"/>
    <w:rsid w:val="00C30B8D"/>
    <w:rsid w:val="00C44C64"/>
    <w:rsid w:val="00C62BA5"/>
    <w:rsid w:val="00C64263"/>
    <w:rsid w:val="00C838E2"/>
    <w:rsid w:val="00C92066"/>
    <w:rsid w:val="00C92C2A"/>
    <w:rsid w:val="00C93554"/>
    <w:rsid w:val="00D26F93"/>
    <w:rsid w:val="00D55651"/>
    <w:rsid w:val="00D573CD"/>
    <w:rsid w:val="00D96D71"/>
    <w:rsid w:val="00DA06B6"/>
    <w:rsid w:val="00DB005D"/>
    <w:rsid w:val="00DC7DBC"/>
    <w:rsid w:val="00DD4F24"/>
    <w:rsid w:val="00DE7FE2"/>
    <w:rsid w:val="00DF6B8A"/>
    <w:rsid w:val="00E126E9"/>
    <w:rsid w:val="00E34311"/>
    <w:rsid w:val="00E4339A"/>
    <w:rsid w:val="00E51AD6"/>
    <w:rsid w:val="00E53853"/>
    <w:rsid w:val="00E55F8F"/>
    <w:rsid w:val="00E742DE"/>
    <w:rsid w:val="00E809DA"/>
    <w:rsid w:val="00EB7987"/>
    <w:rsid w:val="00EC7340"/>
    <w:rsid w:val="00EE0105"/>
    <w:rsid w:val="00F13940"/>
    <w:rsid w:val="00FC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E68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fr-F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A22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0E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7340"/>
    <w:rPr>
      <w:rFonts w:ascii="Tahoma" w:hAnsi="Tahoma" w:cs="Tahoma"/>
      <w:sz w:val="16"/>
      <w:szCs w:val="16"/>
      <w:lang w:eastAsia="fr-FR"/>
    </w:rPr>
  </w:style>
  <w:style w:type="character" w:styleId="Hyperlink">
    <w:name w:val="Hyperlink"/>
    <w:uiPriority w:val="99"/>
    <w:unhideWhenUsed/>
    <w:rsid w:val="003E0568"/>
    <w:rPr>
      <w:color w:val="0563C1"/>
      <w:u w:val="single"/>
    </w:rPr>
  </w:style>
  <w:style w:type="character" w:customStyle="1" w:styleId="tlid-translation">
    <w:name w:val="tlid-translation"/>
    <w:rsid w:val="000E3842"/>
  </w:style>
  <w:style w:type="character" w:styleId="CommentReference">
    <w:name w:val="annotation reference"/>
    <w:uiPriority w:val="99"/>
    <w:semiHidden/>
    <w:unhideWhenUsed/>
    <w:rsid w:val="00015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3C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153CC"/>
    <w:rPr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3C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53CC"/>
    <w:rPr>
      <w:b/>
      <w:bCs/>
      <w:lang w:eastAsia="fr-FR"/>
    </w:rPr>
  </w:style>
  <w:style w:type="character" w:styleId="FollowedHyperlink">
    <w:name w:val="FollowedHyperlink"/>
    <w:uiPriority w:val="99"/>
    <w:semiHidden/>
    <w:unhideWhenUsed/>
    <w:rsid w:val="008C3D6C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C92066"/>
    <w:pPr>
      <w:ind w:left="720"/>
      <w:contextualSpacing/>
    </w:pPr>
  </w:style>
  <w:style w:type="paragraph" w:styleId="Revision">
    <w:name w:val="Revision"/>
    <w:hidden/>
    <w:uiPriority w:val="99"/>
    <w:semiHidden/>
    <w:rsid w:val="00133D7F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060E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fr-F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A22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0E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7340"/>
    <w:rPr>
      <w:rFonts w:ascii="Tahoma" w:hAnsi="Tahoma" w:cs="Tahoma"/>
      <w:sz w:val="16"/>
      <w:szCs w:val="16"/>
      <w:lang w:eastAsia="fr-FR"/>
    </w:rPr>
  </w:style>
  <w:style w:type="character" w:styleId="Hyperlink">
    <w:name w:val="Hyperlink"/>
    <w:uiPriority w:val="99"/>
    <w:unhideWhenUsed/>
    <w:rsid w:val="003E0568"/>
    <w:rPr>
      <w:color w:val="0563C1"/>
      <w:u w:val="single"/>
    </w:rPr>
  </w:style>
  <w:style w:type="character" w:customStyle="1" w:styleId="tlid-translation">
    <w:name w:val="tlid-translation"/>
    <w:rsid w:val="000E3842"/>
  </w:style>
  <w:style w:type="character" w:styleId="CommentReference">
    <w:name w:val="annotation reference"/>
    <w:uiPriority w:val="99"/>
    <w:semiHidden/>
    <w:unhideWhenUsed/>
    <w:rsid w:val="00015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3C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153CC"/>
    <w:rPr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3C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53CC"/>
    <w:rPr>
      <w:b/>
      <w:bCs/>
      <w:lang w:eastAsia="fr-FR"/>
    </w:rPr>
  </w:style>
  <w:style w:type="character" w:styleId="FollowedHyperlink">
    <w:name w:val="FollowedHyperlink"/>
    <w:uiPriority w:val="99"/>
    <w:semiHidden/>
    <w:unhideWhenUsed/>
    <w:rsid w:val="008C3D6C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C92066"/>
    <w:pPr>
      <w:ind w:left="720"/>
      <w:contextualSpacing/>
    </w:pPr>
  </w:style>
  <w:style w:type="paragraph" w:styleId="Revision">
    <w:name w:val="Revision"/>
    <w:hidden/>
    <w:uiPriority w:val="99"/>
    <w:semiHidden/>
    <w:rsid w:val="00133D7F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060E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https://publications.europa.eu/eudatathon" TargetMode="Externa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P Document" ma:contentTypeID="0x010100AAE994419BC24CED8BF9A98B0A371F9900120AA797B05AEA42BC85A6E83F5BBD31" ma:contentTypeVersion="103" ma:contentTypeDescription="Create in this document library a blank document" ma:contentTypeScope="" ma:versionID="06383529415aedb671b5dd231464142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f35f5637-fabd-4565-b1d5-90ce7b582d39" targetNamespace="http://schemas.microsoft.com/office/2006/metadata/properties" ma:root="true" ma:fieldsID="ab08d1265b4113ae56d7bb55f08cdc92" ns1:_="" ns2:_="" ns3:_="">
    <xsd:import namespace="http://schemas.microsoft.com/sharepoint/v3"/>
    <xsd:import namespace="http://schemas.microsoft.com/sharepoint/v3/fields"/>
    <xsd:import namespace="f35f5637-fabd-4565-b1d5-90ce7b582d39"/>
    <xsd:element name="properties">
      <xsd:complexType>
        <xsd:sequence>
          <xsd:element name="documentManagement">
            <xsd:complexType>
              <xsd:all>
                <xsd:element ref="ns1:AresNumber" minOccurs="0"/>
                <xsd:element ref="ns1:Document_x0020_Description" minOccurs="0"/>
                <xsd:element ref="ns2:Unit_Dir0_tax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esNumber" ma:index="8" nillable="true" ma:displayName="Ares number" ma:description="The number of this document in ARES" ma:format="Hyperlink" ma:internalName="Ares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Description" ma:index="9" nillable="true" ma:displayName="Doc. description" ma:description="A general description about the current document" ma:internalName="Doc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Unit_Dir0_tax" ma:index="11" nillable="true" ma:taxonomy="true" ma:internalName="Unit_Dir0_tax" ma:taxonomyFieldName="Unit_Directorates_tax" ma:displayName="Unit and Directorates" ma:fieldId="{6b607fa4-dfae-4254-9f92-65a5b8fe44e9}" ma:sspId="c2ecfd70-f0a7-4227-9d3f-c0584232298e" ma:termSetId="7d1f3413-d8cf-4e24-8496-d417936084da" ma:anchorId="0b0c2009-ebf3-4690-9416-0db79d357c2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f5637-fabd-4565-b1d5-90ce7b582d3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acf85c-e3b6-401c-a506-479ae45e5f57}" ma:internalName="TaxCatchAll" ma:showField="CatchAllData" ma:web="2865f8a0-18ba-4220-8bd2-4589d5be6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2eacf85c-e3b6-401c-a506-479ae45e5f57}" ma:internalName="TaxCatchAllLabel" ma:readOnly="true" ma:showField="CatchAllDataLabel" ma:web="2865f8a0-18ba-4220-8bd2-4589d5be6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2ecfd70-f0a7-4227-9d3f-c0584232298e" ContentTypeId="0x010100AAE994419BC24CED8BF9A98B0A371F9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sNumber xmlns="http://schemas.microsoft.com/sharepoint/v3">
      <Url xsi:nil="true"/>
      <Description xsi:nil="true"/>
    </AresNumber>
    <Unit_Dir0_tax xmlns="http://schemas.microsoft.com/sharepoint/v3/fields">
      <Terms xmlns="http://schemas.microsoft.com/office/infopath/2007/PartnerControls"/>
    </Unit_Dir0_tax>
    <TaxCatchAll xmlns="f35f5637-fabd-4565-b1d5-90ce7b582d39"/>
    <Document_x0020_Description xmlns="http://schemas.microsoft.com/sharepoint/v3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1A04F43-1EF0-40A9-8530-E50BB8D03483}"/>
</file>

<file path=customXml/itemProps2.xml><?xml version="1.0" encoding="utf-8"?>
<ds:datastoreItem xmlns:ds="http://schemas.openxmlformats.org/officeDocument/2006/customXml" ds:itemID="{A55630D2-1E8A-486B-839B-1D98E479ABD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5CD18C5-CA9F-4880-8642-ED406F2A41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BD1D0B-FB89-4AE3-B9D0-C66D7E05567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195A974-584E-4221-9E92-CFC162431A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f35f5637-fabd-4565-b1d5-90ce7b582d39"/>
  </ds:schemaRefs>
</ds:datastoreItem>
</file>

<file path=customXml/itemProps6.xml><?xml version="1.0" encoding="utf-8"?>
<ds:datastoreItem xmlns:ds="http://schemas.openxmlformats.org/officeDocument/2006/customXml" ds:itemID="{3E49EB64-EBA8-417F-8AE0-1BD855B6D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376</Words>
  <Characters>2144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Publications Office of the European Union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2019-05-08T07:43:00Z</cp:lastPrinted>
  <dcterms:created xsi:type="dcterms:W3CDTF">2019-06-13T17:09:00Z</dcterms:created>
  <dcterms:modified xsi:type="dcterms:W3CDTF">2019-06-13T17:09:00Z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0x010100AAE994419BC24CED8BF9A98B0A371F9900120AA797B05AEA42BC85A6E83F5BBD31</vt:lpwstr>
  </property>
  <property fmtid="{D5CDD505-2E9C-101B-9397-08002B2CF9AE}" pid="3" name="Unit_Directorates_tax">
    <vt:lpwstr/>
  </property>
</Properties>
</file>